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A778F" w14:textId="77777777" w:rsidR="00DF4027" w:rsidRPr="0000717C" w:rsidRDefault="00DF4027" w:rsidP="00AB0E7B">
      <w:pPr>
        <w:pStyle w:val="Title"/>
        <w:rPr>
          <w:i/>
          <w:iCs/>
          <w:sz w:val="28"/>
          <w:szCs w:val="28"/>
        </w:rPr>
      </w:pPr>
      <w:r w:rsidRPr="0000717C">
        <w:rPr>
          <w:i/>
          <w:iCs/>
          <w:sz w:val="28"/>
          <w:szCs w:val="28"/>
        </w:rPr>
        <w:t>Curriculum Vitae</w:t>
      </w:r>
    </w:p>
    <w:p w14:paraId="145968B7" w14:textId="77777777" w:rsidR="00DF4027" w:rsidRPr="0000717C" w:rsidRDefault="00DF4027" w:rsidP="00AB0E7B">
      <w:pPr>
        <w:pStyle w:val="Footer"/>
        <w:tabs>
          <w:tab w:val="left" w:pos="720"/>
        </w:tabs>
        <w:jc w:val="center"/>
        <w:rPr>
          <w:sz w:val="28"/>
          <w:szCs w:val="28"/>
        </w:rPr>
      </w:pPr>
    </w:p>
    <w:p w14:paraId="4512FE0F" w14:textId="77777777" w:rsidR="00AB0E7B" w:rsidRPr="0000717C" w:rsidRDefault="00DF4027" w:rsidP="00AB0E7B">
      <w:pPr>
        <w:jc w:val="center"/>
        <w:rPr>
          <w:b/>
          <w:bCs/>
          <w:sz w:val="28"/>
          <w:szCs w:val="28"/>
        </w:rPr>
      </w:pPr>
      <w:r w:rsidRPr="0000717C">
        <w:rPr>
          <w:b/>
          <w:bCs/>
          <w:sz w:val="28"/>
          <w:szCs w:val="28"/>
        </w:rPr>
        <w:t>Manal Ahmed Mohammed Othman</w:t>
      </w:r>
    </w:p>
    <w:p w14:paraId="04A96D87" w14:textId="77777777" w:rsidR="00DF4027" w:rsidRDefault="00F74166" w:rsidP="000F0CE4">
      <w:pPr>
        <w:jc w:val="center"/>
        <w:rPr>
          <w:sz w:val="28"/>
          <w:szCs w:val="28"/>
        </w:rPr>
      </w:pPr>
      <w:r w:rsidRPr="0000717C">
        <w:rPr>
          <w:sz w:val="28"/>
          <w:szCs w:val="28"/>
        </w:rPr>
        <w:t>(</w:t>
      </w:r>
      <w:r w:rsidR="00186E90" w:rsidRPr="0000717C">
        <w:rPr>
          <w:sz w:val="28"/>
          <w:szCs w:val="28"/>
        </w:rPr>
        <w:t>MBBCh-MS</w:t>
      </w:r>
      <w:r w:rsidRPr="0000717C">
        <w:rPr>
          <w:sz w:val="28"/>
          <w:szCs w:val="28"/>
        </w:rPr>
        <w:t>-P</w:t>
      </w:r>
      <w:r w:rsidR="006A4198" w:rsidRPr="0000717C">
        <w:rPr>
          <w:sz w:val="28"/>
          <w:szCs w:val="28"/>
        </w:rPr>
        <w:t>h</w:t>
      </w:r>
      <w:r w:rsidRPr="0000717C">
        <w:rPr>
          <w:sz w:val="28"/>
          <w:szCs w:val="28"/>
        </w:rPr>
        <w:t>D)</w:t>
      </w:r>
    </w:p>
    <w:p w14:paraId="72DB92FB" w14:textId="77777777" w:rsidR="00B500D2" w:rsidRPr="00173358" w:rsidRDefault="00B500D2" w:rsidP="0000717C"/>
    <w:p w14:paraId="6CA29733" w14:textId="77777777" w:rsidR="00DF4027" w:rsidRPr="00173358" w:rsidRDefault="00DF4027" w:rsidP="0000717C">
      <w:pPr>
        <w:pStyle w:val="Heading1"/>
        <w:rPr>
          <w:sz w:val="24"/>
          <w:u w:val="single"/>
        </w:rPr>
      </w:pPr>
      <w:r w:rsidRPr="00173358">
        <w:rPr>
          <w:sz w:val="24"/>
          <w:u w:val="single"/>
        </w:rPr>
        <w:t>Education</w:t>
      </w:r>
      <w:r w:rsidR="00B500D2" w:rsidRPr="00173358">
        <w:rPr>
          <w:sz w:val="24"/>
          <w:u w:val="single"/>
        </w:rPr>
        <w:t>:</w:t>
      </w:r>
    </w:p>
    <w:p w14:paraId="348F6EA6" w14:textId="77777777" w:rsidR="00AB0E7B" w:rsidRPr="00173358" w:rsidRDefault="00AB0E7B" w:rsidP="0000717C">
      <w:pPr>
        <w:ind w:left="540"/>
      </w:pPr>
    </w:p>
    <w:p w14:paraId="7D94982A" w14:textId="6EA44489" w:rsidR="00DF4027" w:rsidRPr="00173358" w:rsidRDefault="006F0F2C" w:rsidP="0000717C">
      <w:pPr>
        <w:numPr>
          <w:ilvl w:val="0"/>
          <w:numId w:val="13"/>
        </w:numPr>
        <w:ind w:left="540"/>
      </w:pPr>
      <w:r>
        <w:rPr>
          <w:b/>
          <w:bCs/>
        </w:rPr>
        <w:t>MB</w:t>
      </w:r>
      <w:r w:rsidR="001E3610">
        <w:rPr>
          <w:b/>
          <w:bCs/>
        </w:rPr>
        <w:t>-</w:t>
      </w:r>
      <w:r w:rsidR="00F13F37" w:rsidRPr="00186085">
        <w:rPr>
          <w:b/>
          <w:bCs/>
        </w:rPr>
        <w:t>BCh</w:t>
      </w:r>
      <w:r w:rsidR="00B65761" w:rsidRPr="00173358">
        <w:t>, 1993. Faculty of Medicine, Assiut University, Egypt.</w:t>
      </w:r>
    </w:p>
    <w:p w14:paraId="489E767F" w14:textId="77777777" w:rsidR="00B65761" w:rsidRPr="00173358" w:rsidRDefault="00F13F37" w:rsidP="0000717C">
      <w:pPr>
        <w:numPr>
          <w:ilvl w:val="0"/>
          <w:numId w:val="13"/>
        </w:numPr>
        <w:ind w:left="540"/>
      </w:pPr>
      <w:r w:rsidRPr="00186085">
        <w:rPr>
          <w:b/>
          <w:bCs/>
        </w:rPr>
        <w:t>MS</w:t>
      </w:r>
      <w:r w:rsidRPr="00173358">
        <w:t>, 1997.</w:t>
      </w:r>
      <w:r w:rsidR="00DF4027" w:rsidRPr="00173358">
        <w:t xml:space="preserve"> Histology department, Faculty of Medicine,</w:t>
      </w:r>
      <w:r w:rsidRPr="00173358">
        <w:t xml:space="preserve"> Assiut University,</w:t>
      </w:r>
      <w:r w:rsidR="00DF4027" w:rsidRPr="00173358">
        <w:t xml:space="preserve"> Egypt.</w:t>
      </w:r>
    </w:p>
    <w:p w14:paraId="0234CE11" w14:textId="77777777" w:rsidR="00B65761" w:rsidRPr="00173358" w:rsidRDefault="00B65761" w:rsidP="0000717C">
      <w:pPr>
        <w:numPr>
          <w:ilvl w:val="0"/>
          <w:numId w:val="13"/>
        </w:numPr>
        <w:ind w:left="540"/>
      </w:pPr>
      <w:r w:rsidRPr="00186085">
        <w:rPr>
          <w:b/>
          <w:bCs/>
        </w:rPr>
        <w:t>PhD</w:t>
      </w:r>
      <w:r w:rsidRPr="00173358">
        <w:t xml:space="preserve">, 2005. </w:t>
      </w:r>
      <w:bookmarkStart w:id="0" w:name="_Hlk129591725"/>
      <w:r w:rsidR="00F13F37" w:rsidRPr="00173358">
        <w:t xml:space="preserve">Department of Anatomical Sciences and Neurobiology, School of Medicine, </w:t>
      </w:r>
      <w:r w:rsidRPr="00173358">
        <w:t>University of Louisville, Louisville, Kentucky, USA.</w:t>
      </w:r>
    </w:p>
    <w:bookmarkEnd w:id="0"/>
    <w:p w14:paraId="3ED2132E" w14:textId="77777777" w:rsidR="00B500D2" w:rsidRPr="00173358" w:rsidRDefault="00B500D2" w:rsidP="0000717C"/>
    <w:p w14:paraId="1C369D9D" w14:textId="77777777" w:rsidR="00DB5727" w:rsidRPr="00173358" w:rsidRDefault="00DD11B1" w:rsidP="0000717C">
      <w:pPr>
        <w:pStyle w:val="Heading2"/>
        <w:ind w:left="0"/>
        <w:rPr>
          <w:sz w:val="24"/>
          <w:u w:val="single"/>
        </w:rPr>
      </w:pPr>
      <w:r w:rsidRPr="00173358">
        <w:rPr>
          <w:sz w:val="24"/>
          <w:u w:val="single"/>
        </w:rPr>
        <w:t>Academic</w:t>
      </w:r>
      <w:r w:rsidR="00DB5727" w:rsidRPr="00173358">
        <w:rPr>
          <w:sz w:val="24"/>
          <w:u w:val="single"/>
        </w:rPr>
        <w:t xml:space="preserve"> </w:t>
      </w:r>
      <w:r w:rsidR="00AB6858" w:rsidRPr="00173358">
        <w:rPr>
          <w:sz w:val="24"/>
          <w:u w:val="single"/>
        </w:rPr>
        <w:t>Positions</w:t>
      </w:r>
      <w:r w:rsidR="00F40877" w:rsidRPr="00173358">
        <w:rPr>
          <w:sz w:val="24"/>
          <w:u w:val="single"/>
        </w:rPr>
        <w:t xml:space="preserve"> (Teaching and Research):</w:t>
      </w:r>
    </w:p>
    <w:p w14:paraId="7649489A" w14:textId="77777777" w:rsidR="00AB0E7B" w:rsidRPr="00173358" w:rsidRDefault="00AB0E7B" w:rsidP="0000717C">
      <w:pPr>
        <w:ind w:left="540"/>
      </w:pPr>
    </w:p>
    <w:p w14:paraId="74734177" w14:textId="77777777" w:rsidR="008D0D14" w:rsidRPr="00173358" w:rsidRDefault="00DB5727" w:rsidP="00F021AB">
      <w:pPr>
        <w:numPr>
          <w:ilvl w:val="0"/>
          <w:numId w:val="16"/>
        </w:numPr>
        <w:ind w:left="540"/>
        <w:jc w:val="both"/>
      </w:pPr>
      <w:r w:rsidRPr="00173358">
        <w:t xml:space="preserve">Instructor, Department of Histology, Faculty of Medicine, Assiut University, Egypt. 1995-1998. </w:t>
      </w:r>
    </w:p>
    <w:p w14:paraId="04A36673" w14:textId="77777777" w:rsidR="00F40877" w:rsidRPr="00173358" w:rsidRDefault="00DB5727" w:rsidP="00F021AB">
      <w:pPr>
        <w:numPr>
          <w:ilvl w:val="0"/>
          <w:numId w:val="16"/>
        </w:numPr>
        <w:ind w:left="540"/>
        <w:jc w:val="both"/>
      </w:pPr>
      <w:r w:rsidRPr="00173358">
        <w:t>Assistant Lecturer, Department of Histology, Faculty of Medicine, Assiut University, Egypt. 1998-2000.</w:t>
      </w:r>
    </w:p>
    <w:p w14:paraId="0B9DF2C4" w14:textId="6760815C" w:rsidR="00DB5727" w:rsidRDefault="00F40877" w:rsidP="00280134">
      <w:pPr>
        <w:numPr>
          <w:ilvl w:val="0"/>
          <w:numId w:val="16"/>
        </w:numPr>
        <w:ind w:left="540"/>
        <w:jc w:val="both"/>
      </w:pPr>
      <w:r w:rsidRPr="00173358">
        <w:t>Teaching an</w:t>
      </w:r>
      <w:r w:rsidR="00280134">
        <w:t>d Research Assistant at the department</w:t>
      </w:r>
      <w:r w:rsidRPr="00173358">
        <w:t xml:space="preserve"> of Anatomical sciences and neurobiology, University of Louisville, Louisville, Kentucky, USA. 2000-2005.</w:t>
      </w:r>
    </w:p>
    <w:p w14:paraId="45770A64" w14:textId="1CDF33EE" w:rsidR="00DD11B1" w:rsidRPr="00173358" w:rsidRDefault="00DF2128" w:rsidP="000427A8">
      <w:pPr>
        <w:numPr>
          <w:ilvl w:val="0"/>
          <w:numId w:val="16"/>
        </w:numPr>
        <w:ind w:left="540"/>
        <w:jc w:val="both"/>
      </w:pPr>
      <w:r>
        <w:t xml:space="preserve"> </w:t>
      </w:r>
      <w:r w:rsidR="00DD11B1" w:rsidRPr="00173358">
        <w:t>Post-Doctoral Research Associate, 2005-2006.</w:t>
      </w:r>
      <w:r w:rsidR="00D334F6" w:rsidRPr="00173358">
        <w:t xml:space="preserve"> </w:t>
      </w:r>
      <w:r w:rsidR="00DD11B1" w:rsidRPr="00173358">
        <w:t>University of Louisville, Louisville, Kentucky, USA.</w:t>
      </w:r>
    </w:p>
    <w:p w14:paraId="02D67938" w14:textId="77777777" w:rsidR="00DD11B1" w:rsidRPr="00173358" w:rsidRDefault="00DD11B1" w:rsidP="00F021AB">
      <w:pPr>
        <w:numPr>
          <w:ilvl w:val="0"/>
          <w:numId w:val="16"/>
        </w:numPr>
        <w:ind w:left="540"/>
        <w:jc w:val="both"/>
      </w:pPr>
      <w:r w:rsidRPr="00173358">
        <w:t>Post-Doctoral Research Associate, 2010. University of Illinois at Urbana-Champaign, Illinois, USA.</w:t>
      </w:r>
    </w:p>
    <w:p w14:paraId="78F5197B" w14:textId="77777777" w:rsidR="00DB5727" w:rsidRPr="00173358" w:rsidRDefault="00DB5727" w:rsidP="00F021AB">
      <w:pPr>
        <w:numPr>
          <w:ilvl w:val="0"/>
          <w:numId w:val="16"/>
        </w:numPr>
        <w:ind w:left="540"/>
        <w:jc w:val="both"/>
      </w:pPr>
      <w:r w:rsidRPr="00173358">
        <w:t xml:space="preserve">Assistant Professor, Department of Histology, Faculty of Medicine, Assiut University, Egypt. 2006- </w:t>
      </w:r>
      <w:r w:rsidR="00C02ED6" w:rsidRPr="00173358">
        <w:t>2012</w:t>
      </w:r>
    </w:p>
    <w:p w14:paraId="6DDF701B" w14:textId="77777777" w:rsidR="00DB5727" w:rsidRPr="00173358" w:rsidRDefault="00C02ED6" w:rsidP="00F021AB">
      <w:pPr>
        <w:numPr>
          <w:ilvl w:val="0"/>
          <w:numId w:val="16"/>
        </w:numPr>
        <w:ind w:left="540"/>
        <w:jc w:val="both"/>
      </w:pPr>
      <w:r w:rsidRPr="00173358">
        <w:t xml:space="preserve">Associate </w:t>
      </w:r>
      <w:r w:rsidR="00AB0E7B" w:rsidRPr="00173358">
        <w:t>Professor</w:t>
      </w:r>
      <w:r w:rsidRPr="00173358">
        <w:t>,</w:t>
      </w:r>
      <w:r w:rsidR="00DB5727" w:rsidRPr="00173358">
        <w:t xml:space="preserve"> College of Medicine, AMA-International University of Bahrain. 2012-2013.</w:t>
      </w:r>
    </w:p>
    <w:p w14:paraId="2FDCA648" w14:textId="77777777" w:rsidR="00C02ED6" w:rsidRPr="00173358" w:rsidRDefault="00C02ED6" w:rsidP="00F021AB">
      <w:pPr>
        <w:numPr>
          <w:ilvl w:val="0"/>
          <w:numId w:val="16"/>
        </w:numPr>
        <w:ind w:left="540"/>
        <w:jc w:val="both"/>
      </w:pPr>
      <w:r w:rsidRPr="00173358">
        <w:t xml:space="preserve">Associate </w:t>
      </w:r>
      <w:r w:rsidR="00AB0E7B" w:rsidRPr="00173358">
        <w:t>Professor</w:t>
      </w:r>
      <w:r w:rsidRPr="00173358">
        <w:t>, Department of Histology, Faculty of Medicine, Assiut University, Egypt. 2012</w:t>
      </w:r>
      <w:r w:rsidR="00AB0E7B" w:rsidRPr="00173358">
        <w:t>-Present</w:t>
      </w:r>
    </w:p>
    <w:p w14:paraId="0CFFAE83" w14:textId="35495F92" w:rsidR="005E0C34" w:rsidRDefault="00DB5727" w:rsidP="008779C8">
      <w:pPr>
        <w:numPr>
          <w:ilvl w:val="0"/>
          <w:numId w:val="16"/>
        </w:numPr>
        <w:ind w:left="540"/>
        <w:jc w:val="both"/>
      </w:pPr>
      <w:r w:rsidRPr="00173358">
        <w:t xml:space="preserve">Assistant </w:t>
      </w:r>
      <w:r w:rsidR="00282361">
        <w:t xml:space="preserve">&amp; </w:t>
      </w:r>
      <w:r w:rsidR="00282361" w:rsidRPr="00173358">
        <w:t xml:space="preserve">Associate </w:t>
      </w:r>
      <w:r w:rsidRPr="00173358">
        <w:t>Professor, Department of Anatomy, College of Medicine and Medical Sciences, Arabian Gulf Univ</w:t>
      </w:r>
      <w:r w:rsidR="002815F9" w:rsidRPr="00173358">
        <w:t>ersity, Bahrain. 2013-</w:t>
      </w:r>
      <w:r w:rsidR="00282361">
        <w:t>Present</w:t>
      </w:r>
    </w:p>
    <w:p w14:paraId="3D0A9224" w14:textId="3E0C12D1" w:rsidR="006F0F2C" w:rsidRDefault="006F0F2C" w:rsidP="008779C8">
      <w:pPr>
        <w:numPr>
          <w:ilvl w:val="0"/>
          <w:numId w:val="16"/>
        </w:numPr>
        <w:ind w:left="540"/>
        <w:jc w:val="both"/>
      </w:pPr>
      <w:r>
        <w:t xml:space="preserve">Acting chair, Pathology department, </w:t>
      </w:r>
      <w:r w:rsidRPr="00173358">
        <w:t>College of Medicine and Medical Sciences, Arabian Gulf University, Bahrain</w:t>
      </w:r>
      <w:r>
        <w:t xml:space="preserve"> (2022-2023)</w:t>
      </w:r>
      <w:r w:rsidRPr="00173358">
        <w:t>.</w:t>
      </w:r>
    </w:p>
    <w:p w14:paraId="0F09012D" w14:textId="677ECED2" w:rsidR="005E0C34" w:rsidRDefault="005E0C34" w:rsidP="005E0C34">
      <w:pPr>
        <w:jc w:val="both"/>
      </w:pPr>
    </w:p>
    <w:p w14:paraId="06D14654" w14:textId="73EAB3B2" w:rsidR="005E0C34" w:rsidRDefault="005E0C34" w:rsidP="005E0C34">
      <w:pPr>
        <w:jc w:val="both"/>
        <w:rPr>
          <w:b/>
          <w:bCs/>
          <w:u w:val="single"/>
        </w:rPr>
      </w:pPr>
      <w:r w:rsidRPr="005E0C34">
        <w:rPr>
          <w:b/>
          <w:bCs/>
          <w:u w:val="single"/>
        </w:rPr>
        <w:t>Teaching Courses</w:t>
      </w:r>
    </w:p>
    <w:p w14:paraId="0DFCB3CB" w14:textId="77777777" w:rsidR="00F925DF" w:rsidRDefault="00F925DF" w:rsidP="005E0C34">
      <w:pPr>
        <w:jc w:val="both"/>
        <w:rPr>
          <w:b/>
          <w:bCs/>
          <w:u w:val="single"/>
        </w:rPr>
      </w:pPr>
    </w:p>
    <w:p w14:paraId="33C7592F" w14:textId="27F613E2" w:rsidR="005E0C34" w:rsidRPr="00F925DF" w:rsidRDefault="005E0C34" w:rsidP="00F925D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25DF">
        <w:rPr>
          <w:rFonts w:ascii="Times New Roman" w:hAnsi="Times New Roman" w:cs="Times New Roman"/>
          <w:sz w:val="24"/>
          <w:szCs w:val="24"/>
        </w:rPr>
        <w:t>Medical Histology to medical and pharmacy students, department of Histology, Faculty of Medicine, Assiut University, Egypt</w:t>
      </w:r>
      <w:r w:rsidR="00F925DF">
        <w:rPr>
          <w:rFonts w:ascii="Times New Roman" w:hAnsi="Times New Roman" w:cs="Times New Roman"/>
          <w:sz w:val="24"/>
          <w:szCs w:val="24"/>
        </w:rPr>
        <w:t xml:space="preserve"> </w:t>
      </w:r>
      <w:r w:rsidRPr="00F925DF">
        <w:rPr>
          <w:rFonts w:ascii="Times New Roman" w:hAnsi="Times New Roman" w:cs="Times New Roman"/>
          <w:sz w:val="24"/>
          <w:szCs w:val="24"/>
        </w:rPr>
        <w:t>(1995-2000 and 2006-2009</w:t>
      </w:r>
      <w:r w:rsidR="00F925DF" w:rsidRPr="00F925DF">
        <w:rPr>
          <w:rFonts w:ascii="Times New Roman" w:hAnsi="Times New Roman" w:cs="Times New Roman"/>
          <w:sz w:val="24"/>
          <w:szCs w:val="24"/>
        </w:rPr>
        <w:t xml:space="preserve"> and 2010-2011</w:t>
      </w:r>
      <w:r w:rsidRPr="00F925DF">
        <w:rPr>
          <w:rFonts w:ascii="Times New Roman" w:hAnsi="Times New Roman" w:cs="Times New Roman"/>
          <w:sz w:val="24"/>
          <w:szCs w:val="24"/>
        </w:rPr>
        <w:t>).</w:t>
      </w:r>
    </w:p>
    <w:p w14:paraId="1E151B12" w14:textId="69F1A728" w:rsidR="005E0C34" w:rsidRPr="00F925DF" w:rsidRDefault="005E0C34" w:rsidP="00F925D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25DF">
        <w:rPr>
          <w:rFonts w:ascii="Times New Roman" w:hAnsi="Times New Roman" w:cs="Times New Roman"/>
          <w:sz w:val="24"/>
          <w:szCs w:val="24"/>
        </w:rPr>
        <w:t xml:space="preserve">Anatomical </w:t>
      </w:r>
      <w:r w:rsidR="00F925DF" w:rsidRPr="00F925DF">
        <w:rPr>
          <w:rFonts w:ascii="Times New Roman" w:hAnsi="Times New Roman" w:cs="Times New Roman"/>
          <w:sz w:val="24"/>
          <w:szCs w:val="24"/>
        </w:rPr>
        <w:t>(Anatomy, Histology &amp; Neuroscience</w:t>
      </w:r>
      <w:r w:rsidR="00F925DF">
        <w:rPr>
          <w:rFonts w:ascii="Times New Roman" w:hAnsi="Times New Roman" w:cs="Times New Roman"/>
          <w:sz w:val="24"/>
          <w:szCs w:val="24"/>
        </w:rPr>
        <w:t>)</w:t>
      </w:r>
      <w:r w:rsidR="00F925DF" w:rsidRPr="00F925DF">
        <w:rPr>
          <w:rFonts w:ascii="Times New Roman" w:hAnsi="Times New Roman" w:cs="Times New Roman"/>
          <w:sz w:val="24"/>
          <w:szCs w:val="24"/>
        </w:rPr>
        <w:t xml:space="preserve"> </w:t>
      </w:r>
      <w:r w:rsidRPr="00F925DF">
        <w:rPr>
          <w:rFonts w:ascii="Times New Roman" w:hAnsi="Times New Roman" w:cs="Times New Roman"/>
          <w:sz w:val="24"/>
          <w:szCs w:val="24"/>
        </w:rPr>
        <w:t xml:space="preserve">(as teaching assistant) to medical and dental students, </w:t>
      </w:r>
      <w:r w:rsidR="0055191C">
        <w:rPr>
          <w:rFonts w:ascii="Times New Roman" w:hAnsi="Times New Roman" w:cs="Times New Roman"/>
          <w:sz w:val="24"/>
          <w:szCs w:val="24"/>
        </w:rPr>
        <w:t>d</w:t>
      </w:r>
      <w:r w:rsidRPr="00F925DF">
        <w:rPr>
          <w:rFonts w:ascii="Times New Roman" w:hAnsi="Times New Roman" w:cs="Times New Roman"/>
          <w:sz w:val="24"/>
          <w:szCs w:val="24"/>
        </w:rPr>
        <w:t>epartment of Anatomical Sciences and Neurobiology, School of Medicine, University of Louisville, USA. (2000-2005)</w:t>
      </w:r>
      <w:r w:rsidR="0055191C">
        <w:rPr>
          <w:rFonts w:ascii="Times New Roman" w:hAnsi="Times New Roman" w:cs="Times New Roman"/>
          <w:sz w:val="24"/>
          <w:szCs w:val="24"/>
        </w:rPr>
        <w:t>.</w:t>
      </w:r>
    </w:p>
    <w:p w14:paraId="21A3F0F3" w14:textId="205C1A15" w:rsidR="00F925DF" w:rsidRPr="00F925DF" w:rsidRDefault="00F925DF" w:rsidP="0055191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25DF">
        <w:rPr>
          <w:rFonts w:ascii="Times New Roman" w:hAnsi="Times New Roman" w:cs="Times New Roman"/>
          <w:sz w:val="24"/>
          <w:szCs w:val="24"/>
        </w:rPr>
        <w:t>Anatomical Sciences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5DF">
        <w:rPr>
          <w:rFonts w:ascii="Times New Roman" w:hAnsi="Times New Roman" w:cs="Times New Roman"/>
          <w:sz w:val="24"/>
          <w:szCs w:val="24"/>
        </w:rPr>
        <w:t>(Anatomy, Histology &amp; Neuroscience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25DF">
        <w:rPr>
          <w:rFonts w:ascii="Times New Roman" w:hAnsi="Times New Roman" w:cs="Times New Roman"/>
          <w:sz w:val="24"/>
          <w:szCs w:val="24"/>
        </w:rPr>
        <w:t xml:space="preserve"> to medical students, department of Anatomy, College of Medicine, AMA University, Bahrain (2011-2012).</w:t>
      </w:r>
      <w:r w:rsidR="0055191C" w:rsidRPr="00551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91C" w:rsidRPr="0055191C">
        <w:rPr>
          <w:rFonts w:ascii="Times New Roman" w:hAnsi="Times New Roman" w:cs="Times New Roman"/>
          <w:sz w:val="24"/>
          <w:szCs w:val="24"/>
        </w:rPr>
        <w:t xml:space="preserve">Additionally, being course coordinator for </w:t>
      </w:r>
      <w:r w:rsidR="0055191C">
        <w:rPr>
          <w:rFonts w:ascii="Times New Roman" w:hAnsi="Times New Roman" w:cs="Times New Roman"/>
          <w:sz w:val="24"/>
          <w:szCs w:val="24"/>
        </w:rPr>
        <w:t>Anatomy</w:t>
      </w:r>
      <w:r w:rsidR="0055191C" w:rsidRPr="0055191C">
        <w:rPr>
          <w:rFonts w:ascii="Times New Roman" w:hAnsi="Times New Roman" w:cs="Times New Roman"/>
          <w:sz w:val="24"/>
          <w:szCs w:val="24"/>
        </w:rPr>
        <w:t xml:space="preserve"> course</w:t>
      </w:r>
      <w:r w:rsidR="0055191C">
        <w:rPr>
          <w:rFonts w:ascii="Times New Roman" w:hAnsi="Times New Roman" w:cs="Times New Roman"/>
          <w:sz w:val="24"/>
          <w:szCs w:val="24"/>
        </w:rPr>
        <w:t>s.</w:t>
      </w:r>
    </w:p>
    <w:p w14:paraId="7C4F9324" w14:textId="77777777" w:rsidR="00280134" w:rsidRPr="00280134" w:rsidRDefault="00F925DF" w:rsidP="002A4970">
      <w:pPr>
        <w:pStyle w:val="ListParagraph"/>
        <w:numPr>
          <w:ilvl w:val="0"/>
          <w:numId w:val="16"/>
        </w:numPr>
        <w:jc w:val="both"/>
      </w:pPr>
      <w:r w:rsidRPr="00F925DF">
        <w:rPr>
          <w:rFonts w:ascii="Times New Roman" w:hAnsi="Times New Roman" w:cs="Times New Roman"/>
          <w:sz w:val="24"/>
          <w:szCs w:val="24"/>
        </w:rPr>
        <w:t xml:space="preserve">Anatomical Sciences </w:t>
      </w:r>
      <w:r w:rsidRPr="0055191C">
        <w:rPr>
          <w:rFonts w:ascii="Times New Roman" w:hAnsi="Times New Roman" w:cs="Times New Roman"/>
          <w:sz w:val="24"/>
          <w:szCs w:val="24"/>
        </w:rPr>
        <w:t xml:space="preserve">(Anatomy, Histology &amp; Neuroscience) </w:t>
      </w:r>
      <w:r w:rsidRPr="00F925DF">
        <w:rPr>
          <w:rFonts w:ascii="Times New Roman" w:hAnsi="Times New Roman" w:cs="Times New Roman"/>
          <w:sz w:val="24"/>
          <w:szCs w:val="24"/>
        </w:rPr>
        <w:t>to medical students, department of Anatomy, College of Medicine</w:t>
      </w:r>
      <w:r w:rsidRPr="0055191C">
        <w:rPr>
          <w:rFonts w:ascii="Times New Roman" w:hAnsi="Times New Roman" w:cs="Times New Roman"/>
          <w:sz w:val="24"/>
          <w:szCs w:val="24"/>
        </w:rPr>
        <w:t xml:space="preserve"> &amp; Medical Sciences</w:t>
      </w:r>
      <w:r w:rsidRPr="00F925DF">
        <w:rPr>
          <w:rFonts w:ascii="Times New Roman" w:hAnsi="Times New Roman" w:cs="Times New Roman"/>
          <w:sz w:val="24"/>
          <w:szCs w:val="24"/>
        </w:rPr>
        <w:t xml:space="preserve">, </w:t>
      </w:r>
      <w:r w:rsidRPr="0055191C">
        <w:rPr>
          <w:rFonts w:ascii="Times New Roman" w:hAnsi="Times New Roman" w:cs="Times New Roman"/>
          <w:sz w:val="24"/>
          <w:szCs w:val="24"/>
        </w:rPr>
        <w:t xml:space="preserve">Arabian Gulf </w:t>
      </w:r>
      <w:r w:rsidRPr="0055191C">
        <w:rPr>
          <w:rFonts w:ascii="Times New Roman" w:hAnsi="Times New Roman" w:cs="Times New Roman"/>
          <w:sz w:val="24"/>
          <w:szCs w:val="24"/>
        </w:rPr>
        <w:lastRenderedPageBreak/>
        <w:t>University,</w:t>
      </w:r>
      <w:r w:rsidRPr="00F925DF">
        <w:rPr>
          <w:rFonts w:ascii="Times New Roman" w:hAnsi="Times New Roman" w:cs="Times New Roman"/>
          <w:sz w:val="24"/>
          <w:szCs w:val="24"/>
        </w:rPr>
        <w:t xml:space="preserve"> Bahrain (2012</w:t>
      </w:r>
      <w:r w:rsidRPr="0055191C">
        <w:rPr>
          <w:rFonts w:ascii="Times New Roman" w:hAnsi="Times New Roman" w:cs="Times New Roman"/>
          <w:sz w:val="24"/>
          <w:szCs w:val="24"/>
        </w:rPr>
        <w:t>-now</w:t>
      </w:r>
      <w:r w:rsidRPr="00F925DF">
        <w:rPr>
          <w:rFonts w:ascii="Times New Roman" w:hAnsi="Times New Roman" w:cs="Times New Roman"/>
          <w:sz w:val="24"/>
          <w:szCs w:val="24"/>
        </w:rPr>
        <w:t>)</w:t>
      </w:r>
      <w:r w:rsidR="0055191C" w:rsidRPr="0055191C">
        <w:rPr>
          <w:rFonts w:ascii="Times New Roman" w:hAnsi="Times New Roman" w:cs="Times New Roman"/>
          <w:sz w:val="24"/>
          <w:szCs w:val="24"/>
        </w:rPr>
        <w:t xml:space="preserve">. </w:t>
      </w:r>
      <w:r w:rsidR="0055191C">
        <w:rPr>
          <w:rFonts w:ascii="Times New Roman" w:hAnsi="Times New Roman" w:cs="Times New Roman"/>
          <w:sz w:val="24"/>
          <w:szCs w:val="24"/>
        </w:rPr>
        <w:t xml:space="preserve">This </w:t>
      </w:r>
      <w:r w:rsidR="00EE2360">
        <w:rPr>
          <w:rFonts w:ascii="Times New Roman" w:hAnsi="Times New Roman" w:cs="Times New Roman"/>
          <w:sz w:val="24"/>
          <w:szCs w:val="24"/>
        </w:rPr>
        <w:t>is via</w:t>
      </w:r>
      <w:r w:rsidR="0055191C">
        <w:rPr>
          <w:rFonts w:ascii="Times New Roman" w:hAnsi="Times New Roman" w:cs="Times New Roman"/>
          <w:sz w:val="24"/>
          <w:szCs w:val="24"/>
        </w:rPr>
        <w:t xml:space="preserve"> Problem Based Learning</w:t>
      </w:r>
      <w:r w:rsidR="00EE2360">
        <w:rPr>
          <w:rFonts w:ascii="Times New Roman" w:hAnsi="Times New Roman" w:cs="Times New Roman"/>
          <w:sz w:val="24"/>
          <w:szCs w:val="24"/>
        </w:rPr>
        <w:t xml:space="preserve"> system, which is applied by the university</w:t>
      </w:r>
      <w:r w:rsidR="005519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E4DCF" w14:textId="0F9A5DB7" w:rsidR="003E3BB5" w:rsidRDefault="00280134" w:rsidP="00280134">
      <w:pPr>
        <w:pStyle w:val="ListParagraph"/>
        <w:numPr>
          <w:ilvl w:val="0"/>
          <w:numId w:val="16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C</w:t>
      </w:r>
      <w:r w:rsidR="0055191C" w:rsidRPr="0055191C">
        <w:rPr>
          <w:rFonts w:ascii="Times New Roman" w:hAnsi="Times New Roman" w:cs="Times New Roman"/>
          <w:sz w:val="24"/>
          <w:szCs w:val="24"/>
        </w:rPr>
        <w:t xml:space="preserve">ourse coordinator </w:t>
      </w:r>
      <w:r w:rsidR="006F0F2C">
        <w:rPr>
          <w:rFonts w:ascii="Times New Roman" w:hAnsi="Times New Roman" w:cs="Times New Roman"/>
          <w:sz w:val="24"/>
          <w:szCs w:val="24"/>
        </w:rPr>
        <w:t xml:space="preserve">(unit chair) </w:t>
      </w:r>
      <w:r w:rsidR="0055191C" w:rsidRPr="0055191C">
        <w:rPr>
          <w:rFonts w:ascii="Times New Roman" w:hAnsi="Times New Roman" w:cs="Times New Roman"/>
          <w:sz w:val="24"/>
          <w:szCs w:val="24"/>
        </w:rPr>
        <w:t xml:space="preserve">for Central </w:t>
      </w:r>
      <w:r w:rsidR="006F0F2C">
        <w:rPr>
          <w:rFonts w:ascii="Times New Roman" w:hAnsi="Times New Roman" w:cs="Times New Roman"/>
          <w:sz w:val="24"/>
          <w:szCs w:val="24"/>
        </w:rPr>
        <w:t>Nervous System course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0134">
        <w:rPr>
          <w:rFonts w:ascii="Times New Roman" w:hAnsi="Times New Roman" w:cs="Times New Roman"/>
          <w:sz w:val="24"/>
          <w:szCs w:val="24"/>
        </w:rPr>
        <w:t xml:space="preserve"> </w:t>
      </w:r>
      <w:r w:rsidRPr="00F925DF">
        <w:rPr>
          <w:rFonts w:ascii="Times New Roman" w:hAnsi="Times New Roman" w:cs="Times New Roman"/>
          <w:sz w:val="24"/>
          <w:szCs w:val="24"/>
        </w:rPr>
        <w:t>College of Medicine</w:t>
      </w:r>
      <w:r w:rsidRPr="0055191C">
        <w:rPr>
          <w:rFonts w:ascii="Times New Roman" w:hAnsi="Times New Roman" w:cs="Times New Roman"/>
          <w:sz w:val="24"/>
          <w:szCs w:val="24"/>
        </w:rPr>
        <w:t xml:space="preserve"> &amp; Medical Sciences</w:t>
      </w:r>
      <w:r w:rsidRPr="00F925DF">
        <w:rPr>
          <w:rFonts w:ascii="Times New Roman" w:hAnsi="Times New Roman" w:cs="Times New Roman"/>
          <w:sz w:val="24"/>
          <w:szCs w:val="24"/>
        </w:rPr>
        <w:t xml:space="preserve">, </w:t>
      </w:r>
      <w:r w:rsidRPr="0055191C">
        <w:rPr>
          <w:rFonts w:ascii="Times New Roman" w:hAnsi="Times New Roman" w:cs="Times New Roman"/>
          <w:sz w:val="24"/>
          <w:szCs w:val="24"/>
        </w:rPr>
        <w:t>Arabian Gulf University,</w:t>
      </w:r>
      <w:r>
        <w:rPr>
          <w:rFonts w:ascii="Times New Roman" w:hAnsi="Times New Roman" w:cs="Times New Roman"/>
          <w:sz w:val="24"/>
          <w:szCs w:val="24"/>
        </w:rPr>
        <w:t xml:space="preserve"> Bahrain (2019</w:t>
      </w:r>
      <w:r w:rsidRPr="0055191C">
        <w:rPr>
          <w:rFonts w:ascii="Times New Roman" w:hAnsi="Times New Roman" w:cs="Times New Roman"/>
          <w:sz w:val="24"/>
          <w:szCs w:val="24"/>
        </w:rPr>
        <w:t>-now</w:t>
      </w:r>
      <w:r w:rsidRPr="00F925DF">
        <w:rPr>
          <w:rFonts w:ascii="Times New Roman" w:hAnsi="Times New Roman" w:cs="Times New Roman"/>
          <w:sz w:val="24"/>
          <w:szCs w:val="24"/>
        </w:rPr>
        <w:t>)</w:t>
      </w:r>
      <w:r w:rsidRPr="0055191C">
        <w:rPr>
          <w:rFonts w:ascii="Times New Roman" w:hAnsi="Times New Roman" w:cs="Times New Roman"/>
          <w:sz w:val="24"/>
          <w:szCs w:val="24"/>
        </w:rPr>
        <w:t>.</w:t>
      </w:r>
    </w:p>
    <w:p w14:paraId="04ABCEC0" w14:textId="77777777" w:rsidR="003E3BB5" w:rsidRPr="00173358" w:rsidRDefault="003E3BB5" w:rsidP="003E3BB5">
      <w:pPr>
        <w:pStyle w:val="Heading1"/>
        <w:rPr>
          <w:sz w:val="24"/>
          <w:u w:val="single"/>
        </w:rPr>
      </w:pPr>
      <w:r w:rsidRPr="00173358">
        <w:rPr>
          <w:sz w:val="24"/>
          <w:u w:val="single"/>
        </w:rPr>
        <w:t>Research Experiences:</w:t>
      </w:r>
      <w:bookmarkStart w:id="1" w:name="_GoBack"/>
      <w:bookmarkEnd w:id="1"/>
    </w:p>
    <w:p w14:paraId="4E275957" w14:textId="77777777" w:rsidR="003E3BB5" w:rsidRPr="00173358" w:rsidRDefault="003E3BB5" w:rsidP="003E3BB5">
      <w:pPr>
        <w:ind w:left="540"/>
      </w:pPr>
    </w:p>
    <w:p w14:paraId="569B4448" w14:textId="21699DEF" w:rsidR="003E3BB5" w:rsidRPr="00173358" w:rsidRDefault="003E3BB5" w:rsidP="00F021AB">
      <w:pPr>
        <w:numPr>
          <w:ilvl w:val="0"/>
          <w:numId w:val="15"/>
        </w:numPr>
        <w:ind w:left="540"/>
        <w:jc w:val="both"/>
      </w:pPr>
      <w:r w:rsidRPr="00173358">
        <w:t>Research on the effect of melatonin on the rat adrenal gland during postnatal periods. Part of MS thesis</w:t>
      </w:r>
      <w:r w:rsidR="00DF2128" w:rsidRPr="00173358">
        <w:t xml:space="preserve">. </w:t>
      </w:r>
    </w:p>
    <w:p w14:paraId="1D976AA8" w14:textId="1A36A2CF" w:rsidR="003E3BB5" w:rsidRPr="00173358" w:rsidRDefault="00111491" w:rsidP="00F021AB">
      <w:pPr>
        <w:numPr>
          <w:ilvl w:val="0"/>
          <w:numId w:val="15"/>
        </w:numPr>
        <w:ind w:left="540"/>
        <w:jc w:val="both"/>
      </w:pPr>
      <w:r>
        <w:t>For preparation of</w:t>
      </w:r>
      <w:r w:rsidR="003E3BB5" w:rsidRPr="00173358">
        <w:t xml:space="preserve"> PhD work, research </w:t>
      </w:r>
      <w:r w:rsidR="00DF2128" w:rsidRPr="00173358">
        <w:t>experiments</w:t>
      </w:r>
      <w:r w:rsidR="003E3BB5" w:rsidRPr="00173358">
        <w:t xml:space="preserve"> </w:t>
      </w:r>
      <w:r w:rsidR="00DF2128">
        <w:t>were</w:t>
      </w:r>
      <w:r w:rsidR="003E3BB5" w:rsidRPr="00173358">
        <w:t xml:space="preserve"> performed using olfactory epithelial stem cells as a model of adult neural stem cells from mouse and human tissues. Their characterization and potential to treat neurodegenerative diseases have been studied.</w:t>
      </w:r>
    </w:p>
    <w:p w14:paraId="54E3631B" w14:textId="77777777" w:rsidR="003E3BB5" w:rsidRPr="00173358" w:rsidRDefault="003E3BB5" w:rsidP="00F021AB">
      <w:pPr>
        <w:numPr>
          <w:ilvl w:val="0"/>
          <w:numId w:val="15"/>
        </w:numPr>
        <w:ind w:left="540"/>
        <w:jc w:val="both"/>
      </w:pPr>
      <w:r w:rsidRPr="00173358">
        <w:t xml:space="preserve">Exploring different research areas in the fields of developmental neurobiology and experimental biology. </w:t>
      </w:r>
    </w:p>
    <w:p w14:paraId="325DE5DD" w14:textId="77777777" w:rsidR="003E3BB5" w:rsidRPr="00173358" w:rsidRDefault="003E3BB5" w:rsidP="00F021AB">
      <w:pPr>
        <w:numPr>
          <w:ilvl w:val="0"/>
          <w:numId w:val="15"/>
        </w:numPr>
        <w:ind w:left="540"/>
        <w:jc w:val="both"/>
      </w:pPr>
      <w:r w:rsidRPr="00173358">
        <w:t>Research on reproductive biology, comparing the molecular and cellular mechanisms in male and female reproduction, which addressed the etiology of some congenital and hereditary diseases.</w:t>
      </w:r>
    </w:p>
    <w:p w14:paraId="57482E11" w14:textId="1C9A0952" w:rsidR="003E3BB5" w:rsidRPr="00173358" w:rsidRDefault="003E3BB5" w:rsidP="00F021AB">
      <w:pPr>
        <w:numPr>
          <w:ilvl w:val="0"/>
          <w:numId w:val="15"/>
        </w:numPr>
        <w:ind w:left="540"/>
        <w:jc w:val="both"/>
      </w:pPr>
      <w:r w:rsidRPr="00173358">
        <w:t>Currently, I am working to study the degenerative changes occurring in the brain of diabetic rodents and other degenerative diseases</w:t>
      </w:r>
      <w:r w:rsidR="00E37D75">
        <w:t>.</w:t>
      </w:r>
      <w:r w:rsidRPr="00173358">
        <w:t xml:space="preserve"> The use of some drugs and natural herbs to ameliorate these effects is also addressed. Additionally, experiments are underway to understand the molecular mechanisms and pathways in these models.</w:t>
      </w:r>
    </w:p>
    <w:p w14:paraId="071C39C4" w14:textId="77777777" w:rsidR="003E3BB5" w:rsidRDefault="004C6FA0" w:rsidP="00F021AB">
      <w:pPr>
        <w:numPr>
          <w:ilvl w:val="0"/>
          <w:numId w:val="15"/>
        </w:numPr>
        <w:ind w:left="540"/>
        <w:jc w:val="both"/>
      </w:pPr>
      <w:r>
        <w:t>P</w:t>
      </w:r>
      <w:r w:rsidR="003E3BB5" w:rsidRPr="00173358">
        <w:t>rojects are underway to study the teratogenic effects of some antipsychotic drugs in rodents.</w:t>
      </w:r>
    </w:p>
    <w:p w14:paraId="3820574F" w14:textId="74BE44B9" w:rsidR="008B53E5" w:rsidRPr="00173358" w:rsidRDefault="00B6639E" w:rsidP="00B6639E">
      <w:pPr>
        <w:numPr>
          <w:ilvl w:val="0"/>
          <w:numId w:val="15"/>
        </w:numPr>
        <w:ind w:left="540"/>
        <w:jc w:val="both"/>
      </w:pPr>
      <w:r>
        <w:t>I have extensive exp</w:t>
      </w:r>
      <w:r w:rsidR="008B53E5">
        <w:t>erience</w:t>
      </w:r>
      <w:r w:rsidR="00156A10">
        <w:t>s</w:t>
      </w:r>
      <w:r w:rsidR="008B53E5">
        <w:t xml:space="preserve"> in</w:t>
      </w:r>
      <w:r>
        <w:t xml:space="preserve"> animal models of disease, neural stem cell research, histology and</w:t>
      </w:r>
      <w:r w:rsidR="008B53E5">
        <w:t xml:space="preserve"> microscopy, including electron and </w:t>
      </w:r>
      <w:r>
        <w:t>confocal</w:t>
      </w:r>
      <w:r w:rsidR="008B53E5">
        <w:t xml:space="preserve"> microscopy</w:t>
      </w:r>
      <w:r>
        <w:t>.</w:t>
      </w:r>
    </w:p>
    <w:p w14:paraId="60E0C3C8" w14:textId="77777777" w:rsidR="00B500D2" w:rsidRPr="00173358" w:rsidRDefault="00B500D2" w:rsidP="0000717C"/>
    <w:p w14:paraId="29C3B69C" w14:textId="0D02386E" w:rsidR="00BC6A53" w:rsidRPr="00C033B7" w:rsidRDefault="0013590B" w:rsidP="00B955C4">
      <w:pPr>
        <w:pStyle w:val="Heading1"/>
        <w:rPr>
          <w:szCs w:val="28"/>
          <w:u w:val="single"/>
        </w:rPr>
      </w:pPr>
      <w:r w:rsidRPr="00C033B7">
        <w:rPr>
          <w:szCs w:val="28"/>
          <w:u w:val="single"/>
        </w:rPr>
        <w:t xml:space="preserve">Selected </w:t>
      </w:r>
      <w:r w:rsidR="00DF4027" w:rsidRPr="00C033B7">
        <w:rPr>
          <w:szCs w:val="28"/>
          <w:u w:val="single"/>
        </w:rPr>
        <w:t>Publications</w:t>
      </w:r>
      <w:r w:rsidR="00AB0E7B" w:rsidRPr="00C033B7">
        <w:rPr>
          <w:szCs w:val="28"/>
          <w:u w:val="single"/>
        </w:rPr>
        <w:t xml:space="preserve"> </w:t>
      </w:r>
    </w:p>
    <w:p w14:paraId="293B8976" w14:textId="6C1541DD" w:rsidR="00B955C4" w:rsidRDefault="00B955C4" w:rsidP="00B955C4"/>
    <w:p w14:paraId="478C8746" w14:textId="3FC81E99" w:rsidR="000A0096" w:rsidRPr="000A0096" w:rsidRDefault="00B955C4" w:rsidP="000A0096">
      <w:pPr>
        <w:pStyle w:val="Heading1"/>
      </w:pPr>
      <w:r w:rsidRPr="00C033B7">
        <w:rPr>
          <w:sz w:val="32"/>
          <w:szCs w:val="32"/>
        </w:rPr>
        <w:t>Original Papers</w:t>
      </w:r>
    </w:p>
    <w:p w14:paraId="5F7AF009" w14:textId="77777777" w:rsidR="00B955C4" w:rsidRDefault="00B955C4" w:rsidP="00B955C4">
      <w:pPr>
        <w:jc w:val="both"/>
      </w:pPr>
    </w:p>
    <w:p w14:paraId="067B7F88" w14:textId="77777777" w:rsidR="000A0096" w:rsidRDefault="000A0096" w:rsidP="005E0B81">
      <w:pPr>
        <w:jc w:val="both"/>
      </w:pPr>
    </w:p>
    <w:p w14:paraId="08088842" w14:textId="005D0946" w:rsidR="002157FF" w:rsidRPr="002157FF" w:rsidRDefault="002157FF" w:rsidP="002157FF">
      <w:pPr>
        <w:jc w:val="both"/>
      </w:pPr>
      <w:r>
        <w:t>1</w:t>
      </w:r>
      <w:r w:rsidR="000A0096">
        <w:t>.</w:t>
      </w:r>
      <w:r w:rsidR="00B955C4" w:rsidRPr="00173358">
        <w:t xml:space="preserve"> </w:t>
      </w:r>
      <w:r w:rsidRPr="002157FF">
        <w:rPr>
          <w:b/>
          <w:bCs/>
          <w:u w:val="single"/>
        </w:rPr>
        <w:t>Othman MA</w:t>
      </w:r>
      <w:r w:rsidRPr="002157FF">
        <w:t xml:space="preserve">, Fadel R, Tayem Y, Jaradat A, Rashid A, Fatima A, Al-Mahameed AE, Nasr El-Din WA. Caffeine protects against hippocampal alterations in type 2 diabetic rats via modulation of gliosis, inflammation and apoptosis. Cell Tissue Res. 2023 May;392(2):443-466. </w:t>
      </w:r>
      <w:r>
        <w:t>D</w:t>
      </w:r>
      <w:r w:rsidRPr="002157FF">
        <w:t xml:space="preserve">oi: 10.1007/s00441-022-03735-5. </w:t>
      </w:r>
    </w:p>
    <w:p w14:paraId="422EF52B" w14:textId="77777777" w:rsidR="002157FF" w:rsidRDefault="002157FF" w:rsidP="002157FF">
      <w:pPr>
        <w:jc w:val="both"/>
        <w:rPr>
          <w:b/>
          <w:bCs/>
          <w:u w:val="single"/>
        </w:rPr>
      </w:pPr>
    </w:p>
    <w:p w14:paraId="0DB5F108" w14:textId="212C9678" w:rsidR="002157FF" w:rsidRPr="000A0096" w:rsidRDefault="002157FF" w:rsidP="002157FF">
      <w:pPr>
        <w:jc w:val="both"/>
        <w:rPr>
          <w:lang w:val="en"/>
        </w:rPr>
      </w:pPr>
      <w:r>
        <w:t>2</w:t>
      </w:r>
      <w:r w:rsidRPr="00173358">
        <w:t xml:space="preserve">. </w:t>
      </w:r>
      <w:r w:rsidRPr="000A0096">
        <w:t xml:space="preserve">Nasr El-Din WA, Fadel R, Rashid A, Al-Mahameed A, </w:t>
      </w:r>
      <w:r w:rsidRPr="000A0096">
        <w:rPr>
          <w:b/>
          <w:bCs/>
          <w:u w:val="single"/>
        </w:rPr>
        <w:t xml:space="preserve">Othman MA </w:t>
      </w:r>
      <w:r w:rsidRPr="000A0096">
        <w:t>(2023). Pomegranate (Punica granatum) peel alleviates lithium-induced alterations in the thyroid gland of rats by modulating apoptosis and oxidative stress. The Anatomical Record,</w:t>
      </w:r>
      <w:r w:rsidRPr="000A0096">
        <w:rPr>
          <w:lang w:val="en"/>
        </w:rPr>
        <w:t xml:space="preserve"> </w:t>
      </w:r>
      <w:hyperlink r:id="rId7" w:tooltip="View Volume 306, Issue 3" w:history="1">
        <w:r w:rsidRPr="000A0096">
          <w:rPr>
            <w:rStyle w:val="Hyperlink"/>
            <w:color w:val="auto"/>
            <w:u w:val="none"/>
            <w:lang w:val="en"/>
          </w:rPr>
          <w:t>306(3</w:t>
        </w:r>
      </w:hyperlink>
      <w:r w:rsidRPr="000A0096">
        <w:t xml:space="preserve">): </w:t>
      </w:r>
      <w:r w:rsidRPr="000A0096">
        <w:rPr>
          <w:lang w:val="en"/>
        </w:rPr>
        <w:t xml:space="preserve">537-551. </w:t>
      </w:r>
    </w:p>
    <w:p w14:paraId="3A590233" w14:textId="64D1F2FE" w:rsidR="002157FF" w:rsidRDefault="002157FF" w:rsidP="002157FF">
      <w:pPr>
        <w:jc w:val="both"/>
        <w:rPr>
          <w:b/>
          <w:bCs/>
          <w:u w:val="single"/>
        </w:rPr>
      </w:pPr>
      <w:r w:rsidRPr="000A0096">
        <w:t xml:space="preserve"> Doi: 10.1002/ar.25122. </w:t>
      </w:r>
    </w:p>
    <w:p w14:paraId="5F733B56" w14:textId="77777777" w:rsidR="002157FF" w:rsidRDefault="002157FF" w:rsidP="002157FF">
      <w:pPr>
        <w:jc w:val="both"/>
        <w:rPr>
          <w:b/>
          <w:bCs/>
          <w:u w:val="single"/>
        </w:rPr>
      </w:pPr>
    </w:p>
    <w:p w14:paraId="62B01E03" w14:textId="4A5FFCD4" w:rsidR="00B955C4" w:rsidRDefault="00B955C4" w:rsidP="002157FF">
      <w:pPr>
        <w:jc w:val="both"/>
        <w:rPr>
          <w:lang w:val="en"/>
        </w:rPr>
      </w:pPr>
      <w:r>
        <w:t xml:space="preserve">3. </w:t>
      </w:r>
      <w:r w:rsidRPr="00173358">
        <w:rPr>
          <w:b/>
          <w:bCs/>
          <w:u w:val="single"/>
          <w:lang w:val="en"/>
        </w:rPr>
        <w:t>Othman M</w:t>
      </w:r>
      <w:r>
        <w:rPr>
          <w:b/>
          <w:bCs/>
          <w:u w:val="single"/>
          <w:lang w:val="en"/>
        </w:rPr>
        <w:t>A</w:t>
      </w:r>
      <w:r w:rsidRPr="00173358">
        <w:rPr>
          <w:lang w:val="en"/>
        </w:rPr>
        <w:t xml:space="preserve">, Mubarak H, Sayed M (2022). Ameliorative role of alpha-lipoic acid in renal cortical structural damage, induced by limb ischemia-reperfusion injury in the rat. </w:t>
      </w:r>
      <w:r w:rsidRPr="00173358">
        <w:t>Ultrastructural Pathology, 66(1)</w:t>
      </w:r>
      <w:r w:rsidR="000A0096">
        <w:t>:</w:t>
      </w:r>
      <w:r w:rsidRPr="00173358">
        <w:t xml:space="preserve"> </w:t>
      </w:r>
      <w:r w:rsidRPr="00173358">
        <w:rPr>
          <w:lang w:val="en"/>
        </w:rPr>
        <w:t xml:space="preserve">110-121. </w:t>
      </w:r>
      <w:hyperlink r:id="rId8" w:history="1">
        <w:r w:rsidRPr="00173358">
          <w:rPr>
            <w:lang w:val="en"/>
          </w:rPr>
          <w:t>D</w:t>
        </w:r>
        <w:r w:rsidRPr="00173358">
          <w:rPr>
            <w:rStyle w:val="Hyperlink"/>
            <w:color w:val="auto"/>
            <w:u w:val="none"/>
            <w:lang w:val="en"/>
          </w:rPr>
          <w:t>oi:10.1080/01913123.2022.2035875</w:t>
        </w:r>
      </w:hyperlink>
      <w:r w:rsidRPr="00173358">
        <w:rPr>
          <w:lang w:val="en"/>
        </w:rPr>
        <w:t xml:space="preserve"> </w:t>
      </w:r>
    </w:p>
    <w:p w14:paraId="197C5373" w14:textId="77777777" w:rsidR="00B955C4" w:rsidRDefault="00B955C4" w:rsidP="00B955C4">
      <w:pPr>
        <w:jc w:val="both"/>
        <w:rPr>
          <w:lang w:val="en"/>
        </w:rPr>
      </w:pPr>
    </w:p>
    <w:p w14:paraId="519A2E01" w14:textId="3DAFF2E0" w:rsidR="00B955C4" w:rsidRDefault="00B955C4" w:rsidP="00B955C4">
      <w:pPr>
        <w:jc w:val="both"/>
      </w:pPr>
      <w:bookmarkStart w:id="2" w:name="_Hlk83036926"/>
      <w:r>
        <w:t>4</w:t>
      </w:r>
      <w:r w:rsidRPr="00173358">
        <w:t xml:space="preserve">. Potu BK, Atwa H, Nasr El-Din WA, </w:t>
      </w:r>
      <w:r w:rsidRPr="00DA7DF8">
        <w:rPr>
          <w:b/>
          <w:bCs/>
          <w:u w:val="single"/>
        </w:rPr>
        <w:t>Othman MA</w:t>
      </w:r>
      <w:r w:rsidRPr="00173358">
        <w:t xml:space="preserve">, Sarwani NA, Fatima A, Deifalla A, Fadel RA (2022). Learning anatomy before and during COVID-19 pandemic: Students' </w:t>
      </w:r>
      <w:r w:rsidRPr="00173358">
        <w:lastRenderedPageBreak/>
        <w:t xml:space="preserve">perceptions and exam performance. Morphologie. 106(354):188-194. Doi: 10.1016/j.morpho.2021.07.003. </w:t>
      </w:r>
      <w:bookmarkEnd w:id="2"/>
    </w:p>
    <w:p w14:paraId="22E3C44A" w14:textId="77777777" w:rsidR="00B955C4" w:rsidRDefault="00B955C4" w:rsidP="00B955C4">
      <w:pPr>
        <w:jc w:val="both"/>
      </w:pPr>
    </w:p>
    <w:p w14:paraId="16EE2241" w14:textId="22054CD3" w:rsidR="00B955C4" w:rsidRDefault="00B955C4" w:rsidP="00B955C4">
      <w:pPr>
        <w:jc w:val="both"/>
        <w:rPr>
          <w:lang w:val="en"/>
        </w:rPr>
      </w:pPr>
      <w:bookmarkStart w:id="3" w:name="_Hlk103508092"/>
      <w:r>
        <w:rPr>
          <w:b/>
          <w:bCs/>
        </w:rPr>
        <w:t>5</w:t>
      </w:r>
      <w:r w:rsidRPr="00282361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Pr="00173358">
        <w:rPr>
          <w:b/>
          <w:bCs/>
          <w:u w:val="single"/>
        </w:rPr>
        <w:t>Othman MA</w:t>
      </w:r>
      <w:r w:rsidRPr="00173358">
        <w:t>, Ezzat HM, Rizk DEE, Kamal AH, Al-Mahameed AE, Marwani AM, Bindyna KM, Salvatore S (2021). Induction of bacterial cystitis in female rabbits by uropathogenic </w:t>
      </w:r>
      <w:r w:rsidRPr="00173358">
        <w:rPr>
          <w:i/>
          <w:iCs/>
        </w:rPr>
        <w:t>Escherichia coli</w:t>
      </w:r>
      <w:r w:rsidRPr="00173358">
        <w:t> and the differences between the bladder dome and trigone. Ultrastructural Pathology</w:t>
      </w:r>
      <w:r>
        <w:t>,</w:t>
      </w:r>
      <w:r w:rsidRPr="00173358">
        <w:t xml:space="preserve"> 45(3):159-166. Doi:10.1080/01913123.2021.1920653. </w:t>
      </w:r>
      <w:bookmarkEnd w:id="3"/>
    </w:p>
    <w:p w14:paraId="48A4C325" w14:textId="77777777" w:rsidR="00B955C4" w:rsidRDefault="00B955C4" w:rsidP="00B955C4">
      <w:pPr>
        <w:jc w:val="both"/>
        <w:rPr>
          <w:lang w:val="en"/>
        </w:rPr>
      </w:pPr>
    </w:p>
    <w:p w14:paraId="73DF50BC" w14:textId="77777777" w:rsidR="00B955C4" w:rsidRDefault="00B955C4" w:rsidP="00B955C4">
      <w:pPr>
        <w:jc w:val="both"/>
        <w:rPr>
          <w:rStyle w:val="Hyperlink"/>
        </w:rPr>
      </w:pPr>
      <w:r>
        <w:rPr>
          <w:b/>
          <w:bCs/>
        </w:rPr>
        <w:t>6</w:t>
      </w:r>
      <w:r w:rsidRPr="00282361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Pr="00173358">
        <w:rPr>
          <w:b/>
          <w:bCs/>
          <w:u w:val="single"/>
        </w:rPr>
        <w:t>Othman MA</w:t>
      </w:r>
      <w:r w:rsidRPr="00173358">
        <w:t xml:space="preserve">, Oseily AM, Ramadan EM (2020). Effects of </w:t>
      </w:r>
      <w:r>
        <w:t>n</w:t>
      </w:r>
      <w:r w:rsidRPr="00173358">
        <w:t xml:space="preserve">icotine </w:t>
      </w:r>
      <w:r>
        <w:t>a</w:t>
      </w:r>
      <w:r w:rsidRPr="00173358">
        <w:t xml:space="preserve">dministration on the </w:t>
      </w:r>
      <w:r>
        <w:t>s</w:t>
      </w:r>
      <w:r w:rsidRPr="00173358">
        <w:t xml:space="preserve">tructure of </w:t>
      </w:r>
      <w:r>
        <w:t>a</w:t>
      </w:r>
      <w:r w:rsidRPr="00173358">
        <w:t xml:space="preserve">uditory </w:t>
      </w:r>
      <w:r>
        <w:t>c</w:t>
      </w:r>
      <w:r w:rsidRPr="00173358">
        <w:t xml:space="preserve">ortex of </w:t>
      </w:r>
      <w:r>
        <w:t>a</w:t>
      </w:r>
      <w:r w:rsidRPr="00173358">
        <w:t xml:space="preserve">dolescent </w:t>
      </w:r>
      <w:r>
        <w:t>m</w:t>
      </w:r>
      <w:r w:rsidRPr="00173358">
        <w:t xml:space="preserve">ale </w:t>
      </w:r>
      <w:r>
        <w:t>g</w:t>
      </w:r>
      <w:r w:rsidRPr="00173358">
        <w:t xml:space="preserve">uinea Pigs, a </w:t>
      </w:r>
      <w:r>
        <w:t>h</w:t>
      </w:r>
      <w:r w:rsidRPr="00173358">
        <w:t xml:space="preserve">istological and </w:t>
      </w:r>
      <w:r>
        <w:t>u</w:t>
      </w:r>
      <w:r w:rsidRPr="00173358">
        <w:t xml:space="preserve">ltrastructural </w:t>
      </w:r>
      <w:r>
        <w:t>s</w:t>
      </w:r>
      <w:r w:rsidRPr="00173358">
        <w:t>tudy. The Egyptian Journal of Histology,</w:t>
      </w:r>
      <w:r>
        <w:t xml:space="preserve"> 43(3): </w:t>
      </w:r>
      <w:r w:rsidRPr="00173358">
        <w:t>808-818. Doi: </w:t>
      </w:r>
      <w:hyperlink r:id="rId9" w:history="1">
        <w:r w:rsidRPr="00173358">
          <w:rPr>
            <w:rStyle w:val="Hyperlink"/>
            <w:color w:val="auto"/>
            <w:u w:val="none"/>
          </w:rPr>
          <w:t>10.21608/EJH.2019.16780.1165</w:t>
        </w:r>
      </w:hyperlink>
    </w:p>
    <w:p w14:paraId="59292485" w14:textId="77777777" w:rsidR="00B955C4" w:rsidRDefault="00B955C4" w:rsidP="00B955C4">
      <w:pPr>
        <w:jc w:val="both"/>
        <w:rPr>
          <w:rStyle w:val="Hyperlink"/>
        </w:rPr>
      </w:pPr>
    </w:p>
    <w:p w14:paraId="1A6AF5A2" w14:textId="77777777" w:rsidR="00B955C4" w:rsidRDefault="00B955C4" w:rsidP="00B955C4">
      <w:pPr>
        <w:jc w:val="both"/>
        <w:rPr>
          <w:rStyle w:val="Hyperlink"/>
        </w:rPr>
      </w:pPr>
      <w:r>
        <w:t>7</w:t>
      </w:r>
      <w:r w:rsidRPr="00173358">
        <w:t xml:space="preserve">. </w:t>
      </w:r>
      <w:r w:rsidRPr="00173358">
        <w:rPr>
          <w:b/>
          <w:bCs/>
          <w:u w:val="single"/>
        </w:rPr>
        <w:t>Othman MA</w:t>
      </w:r>
      <w:r w:rsidRPr="00173358">
        <w:t xml:space="preserve">, Sayed MM, Hassany SM and Jaradat AA (2020). Influence of </w:t>
      </w:r>
      <w:r>
        <w:t>p</w:t>
      </w:r>
      <w:r w:rsidRPr="00173358">
        <w:t xml:space="preserve">renatal </w:t>
      </w:r>
      <w:r>
        <w:t>a</w:t>
      </w:r>
      <w:r w:rsidRPr="00173358">
        <w:t xml:space="preserve">dministration of </w:t>
      </w:r>
      <w:r>
        <w:t>n</w:t>
      </w:r>
      <w:r w:rsidRPr="00173358">
        <w:t>icotine/</w:t>
      </w:r>
      <w:r>
        <w:t>t</w:t>
      </w:r>
      <w:r w:rsidRPr="00173358">
        <w:t xml:space="preserve">hiocyanate on the </w:t>
      </w:r>
      <w:r>
        <w:t>m</w:t>
      </w:r>
      <w:r w:rsidRPr="00173358">
        <w:t xml:space="preserve">orphology of </w:t>
      </w:r>
      <w:r>
        <w:t>e</w:t>
      </w:r>
      <w:r w:rsidRPr="00173358">
        <w:t xml:space="preserve">xocrine </w:t>
      </w:r>
      <w:r>
        <w:t>p</w:t>
      </w:r>
      <w:r w:rsidRPr="00173358">
        <w:t>ancreas of 1–</w:t>
      </w:r>
      <w:r>
        <w:t>m</w:t>
      </w:r>
      <w:r w:rsidRPr="00173358">
        <w:t>onth-</w:t>
      </w:r>
      <w:r>
        <w:t>o</w:t>
      </w:r>
      <w:r w:rsidRPr="00173358">
        <w:t xml:space="preserve">ld </w:t>
      </w:r>
      <w:r>
        <w:t>r</w:t>
      </w:r>
      <w:r w:rsidRPr="00173358">
        <w:t xml:space="preserve">at </w:t>
      </w:r>
      <w:r>
        <w:t>o</w:t>
      </w:r>
      <w:r w:rsidRPr="00173358">
        <w:t>ffspring. Bahrain Medical Bulletin. 42 (2): 120-124.</w:t>
      </w:r>
    </w:p>
    <w:p w14:paraId="145E103C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A1931A" w14:textId="1413F952" w:rsidR="00B955C4" w:rsidRDefault="00B955C4" w:rsidP="00B955C4">
      <w:pPr>
        <w:shd w:val="clear" w:color="auto" w:fill="FFFFFF"/>
        <w:jc w:val="both"/>
        <w:textAlignment w:val="top"/>
      </w:pPr>
      <w:r>
        <w:rPr>
          <w:b/>
          <w:bCs/>
        </w:rPr>
        <w:t>8</w:t>
      </w:r>
      <w:r w:rsidRPr="00282361">
        <w:rPr>
          <w:b/>
          <w:bCs/>
        </w:rPr>
        <w:t>.</w:t>
      </w:r>
      <w:r w:rsidRPr="005E0B81">
        <w:rPr>
          <w:b/>
          <w:bCs/>
        </w:rPr>
        <w:t xml:space="preserve"> </w:t>
      </w:r>
      <w:r w:rsidRPr="00173358">
        <w:rPr>
          <w:b/>
          <w:bCs/>
          <w:u w:val="single"/>
        </w:rPr>
        <w:t>Othman MA</w:t>
      </w:r>
      <w:r w:rsidRPr="00173358">
        <w:t>, Rajab E, AlMubarak A, AlNaisar M, Bahzad N, Kamal A</w:t>
      </w:r>
      <w:r w:rsidR="005E0B81">
        <w:t xml:space="preserve"> </w:t>
      </w:r>
      <w:r w:rsidR="005E0B81" w:rsidRPr="00173358">
        <w:t>(2019).</w:t>
      </w:r>
      <w:r w:rsidRPr="00173358">
        <w:t xml:space="preserve"> Erythropoietin </w:t>
      </w:r>
      <w:r>
        <w:t>p</w:t>
      </w:r>
      <w:r w:rsidRPr="00173358">
        <w:t xml:space="preserve">rotects </w:t>
      </w:r>
      <w:r>
        <w:t>a</w:t>
      </w:r>
      <w:r w:rsidRPr="00173358">
        <w:t xml:space="preserve">gainst </w:t>
      </w:r>
      <w:r>
        <w:t>c</w:t>
      </w:r>
      <w:r w:rsidRPr="00173358">
        <w:t xml:space="preserve">ognitive </w:t>
      </w:r>
      <w:r>
        <w:t>i</w:t>
      </w:r>
      <w:r w:rsidRPr="00173358">
        <w:t xml:space="preserve">mpairment and </w:t>
      </w:r>
      <w:r>
        <w:t>h</w:t>
      </w:r>
      <w:r w:rsidRPr="00173358">
        <w:t xml:space="preserve">ippocampal </w:t>
      </w:r>
      <w:r>
        <w:t>n</w:t>
      </w:r>
      <w:r w:rsidRPr="00173358">
        <w:t xml:space="preserve">eurodegeneration in </w:t>
      </w:r>
      <w:r>
        <w:t>d</w:t>
      </w:r>
      <w:r w:rsidRPr="00173358">
        <w:t xml:space="preserve">iabetic </w:t>
      </w:r>
      <w:r>
        <w:t>m</w:t>
      </w:r>
      <w:r w:rsidRPr="00173358">
        <w:t>ice. Behav</w:t>
      </w:r>
      <w:r>
        <w:t>ioral</w:t>
      </w:r>
      <w:r w:rsidRPr="00173358">
        <w:t xml:space="preserve"> Sci</w:t>
      </w:r>
      <w:r>
        <w:t>ence</w:t>
      </w:r>
      <w:r w:rsidRPr="00173358">
        <w:t xml:space="preserve"> (Basel); 9(1):4. Doi:10.3390/bs9010004. </w:t>
      </w:r>
    </w:p>
    <w:p w14:paraId="0C954D53" w14:textId="77777777" w:rsidR="00B955C4" w:rsidRDefault="00B955C4" w:rsidP="00B955C4">
      <w:pPr>
        <w:shd w:val="clear" w:color="auto" w:fill="FFFFFF"/>
        <w:jc w:val="both"/>
        <w:textAlignment w:val="top"/>
      </w:pPr>
    </w:p>
    <w:p w14:paraId="56C42CD0" w14:textId="050B8D2E" w:rsidR="00B955C4" w:rsidRDefault="00B955C4" w:rsidP="00B955C4">
      <w:pPr>
        <w:shd w:val="clear" w:color="auto" w:fill="FFFFFF"/>
        <w:jc w:val="both"/>
        <w:textAlignment w:val="top"/>
      </w:pPr>
      <w:r>
        <w:t>9</w:t>
      </w:r>
      <w:r w:rsidRPr="00173358">
        <w:t xml:space="preserve">. Greish K, Taha S, Jasim A, Elghany SA, Sultan A, AlKhateeb A, </w:t>
      </w:r>
      <w:r w:rsidRPr="00173358">
        <w:rPr>
          <w:b/>
          <w:bCs/>
          <w:u w:val="single"/>
        </w:rPr>
        <w:t>Othman MA</w:t>
      </w:r>
      <w:r w:rsidRPr="00173358">
        <w:t>, Jun F, Taurin S, Bakhiet M</w:t>
      </w:r>
      <w:r w:rsidR="005E0B81">
        <w:t xml:space="preserve"> </w:t>
      </w:r>
      <w:r w:rsidRPr="00173358">
        <w:t>(2017). Styrene maleic acid encapsulated raloxifene micelles for management of inflammatory bowel disease. Clin</w:t>
      </w:r>
      <w:r>
        <w:t>ical</w:t>
      </w:r>
      <w:r w:rsidRPr="00173358">
        <w:t xml:space="preserve"> Transl</w:t>
      </w:r>
      <w:r>
        <w:t>ational</w:t>
      </w:r>
      <w:r w:rsidRPr="00173358">
        <w:t xml:space="preserve"> Med</w:t>
      </w:r>
      <w:r>
        <w:t>icine</w:t>
      </w:r>
      <w:r w:rsidRPr="00173358">
        <w:t xml:space="preserve">. 6(1):28. Doi:10.1186/s40169-017-0157-2. </w:t>
      </w:r>
    </w:p>
    <w:p w14:paraId="3EF8023A" w14:textId="77777777" w:rsidR="00B955C4" w:rsidRDefault="00B955C4" w:rsidP="00B955C4">
      <w:pPr>
        <w:shd w:val="clear" w:color="auto" w:fill="FFFFFF"/>
        <w:jc w:val="both"/>
        <w:textAlignment w:val="top"/>
      </w:pPr>
    </w:p>
    <w:p w14:paraId="4B7A3CAB" w14:textId="77777777" w:rsidR="00B955C4" w:rsidRDefault="00B955C4" w:rsidP="00B955C4">
      <w:pPr>
        <w:shd w:val="clear" w:color="auto" w:fill="FFFFFF"/>
        <w:jc w:val="both"/>
        <w:textAlignment w:val="top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10. </w:t>
      </w:r>
      <w:r w:rsidRPr="00173358">
        <w:rPr>
          <w:rStyle w:val="apple-converted-space"/>
          <w:shd w:val="clear" w:color="auto" w:fill="FFFFFF"/>
        </w:rPr>
        <w:t>Fadel R, </w:t>
      </w:r>
      <w:r>
        <w:rPr>
          <w:rStyle w:val="ft"/>
          <w:b/>
          <w:bCs/>
          <w:u w:val="single"/>
          <w:shd w:val="clear" w:color="auto" w:fill="FFFFFF"/>
        </w:rPr>
        <w:t xml:space="preserve">Othman </w:t>
      </w:r>
      <w:r w:rsidRPr="00173358">
        <w:rPr>
          <w:rStyle w:val="ft"/>
          <w:b/>
          <w:bCs/>
          <w:u w:val="single"/>
          <w:shd w:val="clear" w:color="auto" w:fill="FFFFFF"/>
        </w:rPr>
        <w:t>MA,</w:t>
      </w:r>
      <w:r w:rsidRPr="00173358">
        <w:rPr>
          <w:rStyle w:val="ft"/>
          <w:shd w:val="clear" w:color="auto" w:fill="FFFFFF"/>
        </w:rPr>
        <w:t xml:space="preserve"> </w:t>
      </w:r>
      <w:r w:rsidRPr="00173358">
        <w:rPr>
          <w:rStyle w:val="apple-converted-space"/>
          <w:shd w:val="clear" w:color="auto" w:fill="FFFFFF"/>
        </w:rPr>
        <w:t xml:space="preserve">Abu Hijleh M, </w:t>
      </w:r>
      <w:r w:rsidRPr="00173358">
        <w:rPr>
          <w:rStyle w:val="ft"/>
          <w:shd w:val="clear" w:color="auto" w:fill="FFFFFF"/>
        </w:rPr>
        <w:t>Sequeira R. Salem, A (</w:t>
      </w:r>
      <w:r w:rsidRPr="00173358">
        <w:rPr>
          <w:rStyle w:val="apple-converted-space"/>
          <w:shd w:val="clear" w:color="auto" w:fill="FFFFFF"/>
        </w:rPr>
        <w:t>2016).</w:t>
      </w:r>
      <w:r w:rsidRPr="00173358">
        <w:rPr>
          <w:rStyle w:val="ft"/>
          <w:shd w:val="clear" w:color="auto" w:fill="FFFFFF"/>
        </w:rPr>
        <w:t xml:space="preserve"> </w:t>
      </w:r>
      <w:r w:rsidRPr="00173358">
        <w:rPr>
          <w:rStyle w:val="Emphasis"/>
          <w:i w:val="0"/>
          <w:iCs w:val="0"/>
          <w:shd w:val="clear" w:color="auto" w:fill="FFFFFF"/>
        </w:rPr>
        <w:t>Effects</w:t>
      </w:r>
      <w:r w:rsidRPr="00173358">
        <w:rPr>
          <w:rStyle w:val="apple-converted-space"/>
          <w:shd w:val="clear" w:color="auto" w:fill="FFFFFF"/>
        </w:rPr>
        <w:t> </w:t>
      </w:r>
      <w:r w:rsidRPr="00173358">
        <w:rPr>
          <w:rStyle w:val="ft"/>
          <w:shd w:val="clear" w:color="auto" w:fill="FFFFFF"/>
        </w:rPr>
        <w:t xml:space="preserve">of </w:t>
      </w:r>
      <w:r>
        <w:rPr>
          <w:rStyle w:val="Emphasis"/>
          <w:i w:val="0"/>
          <w:iCs w:val="0"/>
          <w:shd w:val="clear" w:color="auto" w:fill="FFFFFF"/>
        </w:rPr>
        <w:t>t</w:t>
      </w:r>
      <w:r w:rsidRPr="00173358">
        <w:rPr>
          <w:rStyle w:val="Emphasis"/>
          <w:i w:val="0"/>
          <w:iCs w:val="0"/>
          <w:shd w:val="clear" w:color="auto" w:fill="FFFFFF"/>
        </w:rPr>
        <w:t xml:space="preserve">opiramate </w:t>
      </w:r>
      <w:r>
        <w:rPr>
          <w:rStyle w:val="Emphasis"/>
          <w:i w:val="0"/>
          <w:iCs w:val="0"/>
          <w:shd w:val="clear" w:color="auto" w:fill="FFFFFF"/>
        </w:rPr>
        <w:t>a</w:t>
      </w:r>
      <w:r w:rsidRPr="00173358">
        <w:rPr>
          <w:rStyle w:val="Emphasis"/>
          <w:i w:val="0"/>
          <w:iCs w:val="0"/>
          <w:shd w:val="clear" w:color="auto" w:fill="FFFFFF"/>
        </w:rPr>
        <w:t>dministration</w:t>
      </w:r>
      <w:r w:rsidRPr="00173358">
        <w:rPr>
          <w:rStyle w:val="apple-converted-space"/>
          <w:shd w:val="clear" w:color="auto" w:fill="FFFFFF"/>
        </w:rPr>
        <w:t> </w:t>
      </w:r>
      <w:r w:rsidRPr="00173358">
        <w:rPr>
          <w:rStyle w:val="ft"/>
          <w:shd w:val="clear" w:color="auto" w:fill="FFFFFF"/>
        </w:rPr>
        <w:t>on</w:t>
      </w:r>
      <w:r w:rsidRPr="00173358">
        <w:rPr>
          <w:rStyle w:val="apple-converted-space"/>
          <w:shd w:val="clear" w:color="auto" w:fill="FFFFFF"/>
        </w:rPr>
        <w:t> </w:t>
      </w:r>
      <w:r>
        <w:rPr>
          <w:rStyle w:val="Emphasis"/>
          <w:i w:val="0"/>
          <w:iCs w:val="0"/>
          <w:shd w:val="clear" w:color="auto" w:fill="FFFFFF"/>
        </w:rPr>
        <w:t>p</w:t>
      </w:r>
      <w:r w:rsidRPr="00173358">
        <w:rPr>
          <w:rStyle w:val="Emphasis"/>
          <w:i w:val="0"/>
          <w:iCs w:val="0"/>
          <w:shd w:val="clear" w:color="auto" w:fill="FFFFFF"/>
        </w:rPr>
        <w:t xml:space="preserve">lacenta of </w:t>
      </w:r>
      <w:r>
        <w:rPr>
          <w:rStyle w:val="Emphasis"/>
          <w:i w:val="0"/>
          <w:iCs w:val="0"/>
          <w:shd w:val="clear" w:color="auto" w:fill="FFFFFF"/>
        </w:rPr>
        <w:t>r</w:t>
      </w:r>
      <w:r w:rsidRPr="00173358">
        <w:rPr>
          <w:rStyle w:val="Emphasis"/>
          <w:i w:val="0"/>
          <w:iCs w:val="0"/>
          <w:shd w:val="clear" w:color="auto" w:fill="FFFFFF"/>
        </w:rPr>
        <w:t>at.</w:t>
      </w:r>
      <w:r w:rsidRPr="00173358">
        <w:rPr>
          <w:rStyle w:val="apple-converted-space"/>
          <w:shd w:val="clear" w:color="auto" w:fill="FFFFFF"/>
        </w:rPr>
        <w:t xml:space="preserve"> Bahrain Medical Bulletin, 38(2): 90-93.</w:t>
      </w:r>
    </w:p>
    <w:p w14:paraId="2B763E8B" w14:textId="77777777" w:rsidR="00B955C4" w:rsidRDefault="00B955C4" w:rsidP="00B955C4">
      <w:pPr>
        <w:shd w:val="clear" w:color="auto" w:fill="FFFFFF"/>
        <w:jc w:val="both"/>
        <w:textAlignment w:val="top"/>
        <w:rPr>
          <w:rStyle w:val="apple-converted-space"/>
          <w:shd w:val="clear" w:color="auto" w:fill="FFFFFF"/>
        </w:rPr>
      </w:pPr>
    </w:p>
    <w:p w14:paraId="724A2CD7" w14:textId="2733D2FD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1BB">
        <w:rPr>
          <w:rFonts w:ascii="Times New Roman" w:hAnsi="Times New Roman" w:cs="Times New Roman"/>
          <w:sz w:val="24"/>
          <w:szCs w:val="24"/>
          <w:lang w:val="nb-NO"/>
        </w:rPr>
        <w:t>1</w:t>
      </w:r>
      <w:r>
        <w:rPr>
          <w:rFonts w:ascii="Times New Roman" w:hAnsi="Times New Roman" w:cs="Times New Roman"/>
          <w:sz w:val="24"/>
          <w:szCs w:val="24"/>
          <w:lang w:val="nb-NO"/>
        </w:rPr>
        <w:t>1</w:t>
      </w:r>
      <w:r w:rsidRPr="006311BB">
        <w:rPr>
          <w:rFonts w:ascii="Times New Roman" w:hAnsi="Times New Roman" w:cs="Times New Roman"/>
          <w:sz w:val="24"/>
          <w:szCs w:val="24"/>
          <w:lang w:val="nb-NO"/>
        </w:rPr>
        <w:t xml:space="preserve">. Elgayar SA, Eltony SA, </w:t>
      </w:r>
      <w:r w:rsidRPr="006311BB">
        <w:rPr>
          <w:rFonts w:ascii="Times New Roman" w:hAnsi="Times New Roman" w:cs="Times New Roman"/>
          <w:b/>
          <w:bCs/>
          <w:sz w:val="24"/>
          <w:szCs w:val="24"/>
          <w:u w:val="single"/>
          <w:lang w:val="nb-NO"/>
        </w:rPr>
        <w:t>Othman MA</w:t>
      </w:r>
      <w:r w:rsidRPr="006311B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E0B81">
        <w:rPr>
          <w:rFonts w:ascii="Times New Roman" w:hAnsi="Times New Roman" w:cs="Times New Roman"/>
          <w:sz w:val="24"/>
          <w:szCs w:val="24"/>
          <w:lang w:val="nb-NO"/>
        </w:rPr>
        <w:t xml:space="preserve">(2014). </w:t>
      </w:r>
      <w:r w:rsidRPr="00173358">
        <w:rPr>
          <w:rFonts w:ascii="Times New Roman" w:hAnsi="Times New Roman" w:cs="Times New Roman"/>
          <w:sz w:val="24"/>
          <w:szCs w:val="24"/>
        </w:rPr>
        <w:t>Morphology of non-sensory epithelium during post-natal development of the rabbit vomeronasal organ. Anat</w:t>
      </w:r>
      <w:r>
        <w:rPr>
          <w:rFonts w:ascii="Times New Roman" w:hAnsi="Times New Roman" w:cs="Times New Roman"/>
          <w:sz w:val="24"/>
          <w:szCs w:val="24"/>
        </w:rPr>
        <w:t>omia,</w:t>
      </w:r>
      <w:r w:rsidRPr="00173358">
        <w:rPr>
          <w:rFonts w:ascii="Times New Roman" w:hAnsi="Times New Roman" w:cs="Times New Roman"/>
          <w:sz w:val="24"/>
          <w:szCs w:val="24"/>
        </w:rPr>
        <w:t xml:space="preserve"> Histol</w:t>
      </w:r>
      <w:r>
        <w:rPr>
          <w:rFonts w:ascii="Times New Roman" w:hAnsi="Times New Roman" w:cs="Times New Roman"/>
          <w:sz w:val="24"/>
          <w:szCs w:val="24"/>
        </w:rPr>
        <w:t>ogia</w:t>
      </w:r>
      <w:r w:rsidRPr="00173358">
        <w:rPr>
          <w:rFonts w:ascii="Times New Roman" w:hAnsi="Times New Roman" w:cs="Times New Roman"/>
          <w:sz w:val="24"/>
          <w:szCs w:val="24"/>
        </w:rPr>
        <w:t xml:space="preserve"> Embryol</w:t>
      </w:r>
      <w:r>
        <w:rPr>
          <w:rFonts w:ascii="Times New Roman" w:hAnsi="Times New Roman" w:cs="Times New Roman"/>
          <w:sz w:val="24"/>
          <w:szCs w:val="24"/>
        </w:rPr>
        <w:t>ogia</w:t>
      </w:r>
      <w:r w:rsidRPr="00173358">
        <w:rPr>
          <w:rFonts w:ascii="Times New Roman" w:hAnsi="Times New Roman" w:cs="Times New Roman"/>
          <w:sz w:val="24"/>
          <w:szCs w:val="24"/>
        </w:rPr>
        <w:t xml:space="preserve">.; 43(4):282-93. Doi: 10.1111/ahe.12073. </w:t>
      </w:r>
    </w:p>
    <w:p w14:paraId="22A725D9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63C57C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733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358">
        <w:rPr>
          <w:rFonts w:ascii="Times New Roman" w:hAnsi="Times New Roman" w:cs="Times New Roman"/>
          <w:sz w:val="24"/>
          <w:szCs w:val="24"/>
        </w:rPr>
        <w:t xml:space="preserve">. Abdel-Hafez AM, </w:t>
      </w:r>
      <w:r w:rsidRPr="00173358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 MA</w:t>
      </w:r>
      <w:r w:rsidRPr="00173358">
        <w:rPr>
          <w:rFonts w:ascii="Times New Roman" w:hAnsi="Times New Roman" w:cs="Times New Roman"/>
          <w:sz w:val="24"/>
          <w:szCs w:val="24"/>
        </w:rPr>
        <w:t xml:space="preserve"> (2013). Effect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3358">
        <w:rPr>
          <w:rFonts w:ascii="Times New Roman" w:hAnsi="Times New Roman" w:cs="Times New Roman"/>
          <w:sz w:val="24"/>
          <w:szCs w:val="24"/>
        </w:rPr>
        <w:t xml:space="preserve">ildenafil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3358">
        <w:rPr>
          <w:rFonts w:ascii="Times New Roman" w:hAnsi="Times New Roman" w:cs="Times New Roman"/>
          <w:sz w:val="24"/>
          <w:szCs w:val="24"/>
        </w:rPr>
        <w:t xml:space="preserve">itrate 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3358">
        <w:rPr>
          <w:rFonts w:ascii="Times New Roman" w:hAnsi="Times New Roman" w:cs="Times New Roman"/>
          <w:sz w:val="24"/>
          <w:szCs w:val="24"/>
        </w:rPr>
        <w:t xml:space="preserve">tructure of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73358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liver: a h</w:t>
      </w:r>
      <w:r w:rsidRPr="00173358">
        <w:rPr>
          <w:rFonts w:ascii="Times New Roman" w:hAnsi="Times New Roman" w:cs="Times New Roman"/>
          <w:sz w:val="24"/>
          <w:szCs w:val="24"/>
        </w:rPr>
        <w:t xml:space="preserve">istological,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73358">
        <w:rPr>
          <w:rFonts w:ascii="Times New Roman" w:hAnsi="Times New Roman" w:cs="Times New Roman"/>
          <w:sz w:val="24"/>
          <w:szCs w:val="24"/>
        </w:rPr>
        <w:t xml:space="preserve">istochemical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3358">
        <w:rPr>
          <w:rFonts w:ascii="Times New Roman" w:hAnsi="Times New Roman" w:cs="Times New Roman"/>
          <w:sz w:val="24"/>
          <w:szCs w:val="24"/>
        </w:rPr>
        <w:t xml:space="preserve">mmunohistochemical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3358">
        <w:rPr>
          <w:rFonts w:ascii="Times New Roman" w:hAnsi="Times New Roman" w:cs="Times New Roman"/>
          <w:sz w:val="24"/>
          <w:szCs w:val="24"/>
        </w:rPr>
        <w:t>tudy. The Egyptian Journal of Histology. 36(4): 991-1003.</w:t>
      </w:r>
      <w:r w:rsidRPr="0017335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Doi</w:t>
      </w:r>
      <w:r w:rsidRPr="00173358">
        <w:rPr>
          <w:rFonts w:ascii="Times New Roman" w:hAnsi="Times New Roman" w:cs="Times New Roman"/>
          <w:sz w:val="24"/>
          <w:szCs w:val="24"/>
        </w:rPr>
        <w:t>:</w:t>
      </w:r>
      <w:hyperlink r:id="rId10" w:tgtFrame="_blank" w:history="1">
        <w:r w:rsidRPr="001733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10.1097/01.EHX.0000440847.85696.1c</w:t>
        </w:r>
      </w:hyperlink>
    </w:p>
    <w:p w14:paraId="6B9BDCBE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57055CA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2823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33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Othman MA</w:t>
      </w:r>
      <w:r w:rsidRPr="00173358">
        <w:rPr>
          <w:rFonts w:ascii="Times New Roman" w:hAnsi="Times New Roman" w:cs="Times New Roman"/>
          <w:sz w:val="24"/>
          <w:szCs w:val="24"/>
        </w:rPr>
        <w:t xml:space="preserve"> (2012). Cardioprotective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3358">
        <w:rPr>
          <w:rFonts w:ascii="Times New Roman" w:hAnsi="Times New Roman" w:cs="Times New Roman"/>
          <w:sz w:val="24"/>
          <w:szCs w:val="24"/>
        </w:rPr>
        <w:t xml:space="preserve">ffects of </w:t>
      </w:r>
      <w:r w:rsidRPr="00DF37B7">
        <w:rPr>
          <w:rFonts w:ascii="Times New Roman" w:hAnsi="Times New Roman" w:cs="Times New Roman"/>
          <w:i/>
          <w:iCs/>
          <w:sz w:val="24"/>
          <w:szCs w:val="24"/>
        </w:rPr>
        <w:t xml:space="preserve">Nigella sativa </w:t>
      </w:r>
      <w:r w:rsidRPr="00173358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73358">
        <w:rPr>
          <w:rFonts w:ascii="Times New Roman" w:hAnsi="Times New Roman" w:cs="Times New Roman"/>
          <w:sz w:val="24"/>
          <w:szCs w:val="24"/>
        </w:rPr>
        <w:t>opiramate-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3358">
        <w:rPr>
          <w:rFonts w:ascii="Times New Roman" w:hAnsi="Times New Roman" w:cs="Times New Roman"/>
          <w:sz w:val="24"/>
          <w:szCs w:val="24"/>
        </w:rPr>
        <w:t xml:space="preserve">nduced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3358">
        <w:rPr>
          <w:rFonts w:ascii="Times New Roman" w:hAnsi="Times New Roman" w:cs="Times New Roman"/>
          <w:sz w:val="24"/>
          <w:szCs w:val="24"/>
        </w:rPr>
        <w:t xml:space="preserve">ardiotoxicity in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73358">
        <w:rPr>
          <w:rFonts w:ascii="Times New Roman" w:hAnsi="Times New Roman" w:cs="Times New Roman"/>
          <w:sz w:val="24"/>
          <w:szCs w:val="24"/>
        </w:rPr>
        <w:t>ats. (2012). Assiut Medical Journal, 36(2): 181-200.</w:t>
      </w:r>
    </w:p>
    <w:p w14:paraId="519819FF" w14:textId="77777777" w:rsidR="00B955C4" w:rsidRPr="00173358" w:rsidRDefault="00B955C4" w:rsidP="00B955C4">
      <w:pPr>
        <w:pStyle w:val="ListParagraph"/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</w:p>
    <w:p w14:paraId="532A2FE4" w14:textId="751EE7CF" w:rsidR="00B955C4" w:rsidRPr="002157FF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73358">
        <w:rPr>
          <w:rFonts w:ascii="Times New Roman" w:hAnsi="Times New Roman" w:cs="Times New Roman"/>
          <w:sz w:val="24"/>
          <w:szCs w:val="24"/>
        </w:rPr>
        <w:t xml:space="preserve">. Liu C, Paczkowski M, </w:t>
      </w:r>
      <w:r w:rsidRPr="00DA7DF8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 MA</w:t>
      </w:r>
      <w:r w:rsidRPr="00173358">
        <w:rPr>
          <w:rFonts w:ascii="Times New Roman" w:hAnsi="Times New Roman" w:cs="Times New Roman"/>
          <w:sz w:val="24"/>
          <w:szCs w:val="24"/>
        </w:rPr>
        <w:t xml:space="preserve">, Yao HH (2012). Investigating the origins of somatic cell populations in the perinatal mouse ovaries using genetic lineage tracing and immunohistochemistry. </w:t>
      </w:r>
      <w:r w:rsidRPr="002157FF">
        <w:rPr>
          <w:rFonts w:ascii="Times New Roman" w:hAnsi="Times New Roman" w:cs="Times New Roman"/>
          <w:sz w:val="24"/>
          <w:szCs w:val="24"/>
          <w:lang w:val="de-DE"/>
        </w:rPr>
        <w:t xml:space="preserve">Methods Molecular Biology, 825:211-21. Doi: 10.1007/978-1-61779-436-0_16. </w:t>
      </w:r>
    </w:p>
    <w:p w14:paraId="147C1905" w14:textId="77777777" w:rsidR="00B955C4" w:rsidRPr="002157FF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7D88A76" w14:textId="4D73F8DC" w:rsidR="00B955C4" w:rsidRDefault="00B955C4" w:rsidP="00B955C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57FF">
        <w:rPr>
          <w:rFonts w:ascii="Times New Roman" w:hAnsi="Times New Roman" w:cs="Times New Roman"/>
          <w:sz w:val="24"/>
          <w:szCs w:val="24"/>
          <w:lang w:val="de-DE"/>
        </w:rPr>
        <w:t xml:space="preserve">15. Abdel-Hafez AM, </w:t>
      </w:r>
      <w:r w:rsidRPr="002157FF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Othman MA</w:t>
      </w:r>
      <w:r w:rsidRPr="002157FF">
        <w:rPr>
          <w:rFonts w:ascii="Times New Roman" w:hAnsi="Times New Roman" w:cs="Times New Roman"/>
          <w:sz w:val="24"/>
          <w:szCs w:val="24"/>
          <w:lang w:val="de-DE"/>
        </w:rPr>
        <w:t>, Seleim, MA</w:t>
      </w:r>
      <w:r w:rsidR="005E0B81" w:rsidRPr="002157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157FF">
        <w:rPr>
          <w:rFonts w:ascii="Times New Roman" w:hAnsi="Times New Roman" w:cs="Times New Roman"/>
          <w:sz w:val="24"/>
          <w:szCs w:val="24"/>
          <w:lang w:val="de-DE"/>
        </w:rPr>
        <w:t xml:space="preserve">(2011). </w:t>
      </w:r>
      <w:r w:rsidRPr="00173358">
        <w:rPr>
          <w:rFonts w:ascii="Times New Roman" w:hAnsi="Times New Roman" w:cs="Times New Roman"/>
          <w:sz w:val="24"/>
          <w:szCs w:val="24"/>
        </w:rPr>
        <w:t>Effect of shark liver oil on renal cortical structure in hypercholesterolemic rats. The Egyptian Journal of Histology: 34(2): 391-402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3358">
        <w:rPr>
          <w:rFonts w:ascii="Times New Roman" w:hAnsi="Times New Roman" w:cs="Times New Roman"/>
          <w:sz w:val="24"/>
          <w:szCs w:val="24"/>
        </w:rPr>
        <w:t xml:space="preserve">Doi: 10.1097/01.EHX.0000398759.73261.e4 </w:t>
      </w:r>
    </w:p>
    <w:p w14:paraId="4944D32B" w14:textId="77777777" w:rsidR="00B955C4" w:rsidRDefault="00B955C4" w:rsidP="00B955C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65EDA9" w14:textId="27E319E9" w:rsidR="00B955C4" w:rsidRDefault="00B955C4" w:rsidP="006311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173358">
        <w:rPr>
          <w:rFonts w:ascii="Times New Roman" w:hAnsi="Times New Roman" w:cs="Times New Roman"/>
          <w:sz w:val="24"/>
          <w:szCs w:val="24"/>
        </w:rPr>
        <w:t xml:space="preserve">. </w:t>
      </w:r>
      <w:r w:rsidRPr="00DA7DF8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Othman, MA</w:t>
      </w:r>
      <w:r w:rsidR="005E0B81">
        <w:rPr>
          <w:rFonts w:ascii="Times New Roman" w:hAnsi="Times New Roman" w:cs="Times New Roman"/>
          <w:sz w:val="24"/>
          <w:szCs w:val="24"/>
        </w:rPr>
        <w:t xml:space="preserve"> </w:t>
      </w:r>
      <w:r w:rsidR="005E0B81" w:rsidRPr="005E0B81">
        <w:rPr>
          <w:rFonts w:ascii="Times New Roman" w:hAnsi="Times New Roman" w:cs="Times New Roman"/>
          <w:sz w:val="24"/>
          <w:szCs w:val="24"/>
        </w:rPr>
        <w:t>(2011).</w:t>
      </w:r>
      <w:r w:rsidR="005E0B81">
        <w:rPr>
          <w:rFonts w:ascii="Times New Roman" w:hAnsi="Times New Roman" w:cs="Times New Roman"/>
          <w:sz w:val="24"/>
          <w:szCs w:val="24"/>
        </w:rPr>
        <w:t xml:space="preserve"> </w:t>
      </w:r>
      <w:r w:rsidRPr="00173358">
        <w:rPr>
          <w:rFonts w:ascii="Times New Roman" w:hAnsi="Times New Roman" w:cs="Times New Roman"/>
          <w:sz w:val="24"/>
          <w:szCs w:val="24"/>
        </w:rPr>
        <w:t xml:space="preserve">Postnatal development of the female rabbit vomerosensory epithelium: a light and electron microscopic study. The Egyptian Journal of Histology. 34(1): 69-79. </w:t>
      </w:r>
      <w:r w:rsidR="0063115C" w:rsidRPr="0063115C">
        <w:rPr>
          <w:rFonts w:ascii="Times New Roman" w:hAnsi="Times New Roman" w:cs="Times New Roman"/>
          <w:sz w:val="24"/>
          <w:szCs w:val="24"/>
        </w:rPr>
        <w:t>D</w:t>
      </w:r>
      <w:r w:rsidR="0063115C">
        <w:rPr>
          <w:rFonts w:ascii="Times New Roman" w:hAnsi="Times New Roman" w:cs="Times New Roman"/>
          <w:sz w:val="24"/>
          <w:szCs w:val="24"/>
        </w:rPr>
        <w:t>oi</w:t>
      </w:r>
      <w:r w:rsidR="0063115C" w:rsidRPr="0063115C">
        <w:rPr>
          <w:rFonts w:ascii="Times New Roman" w:hAnsi="Times New Roman" w:cs="Times New Roman"/>
          <w:sz w:val="24"/>
          <w:szCs w:val="24"/>
        </w:rPr>
        <w:t>: 10.1097/01.EHX.0000394886.69777.b0</w:t>
      </w:r>
    </w:p>
    <w:p w14:paraId="115B72D2" w14:textId="77777777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5090AB" w14:textId="4020D15D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55C4">
        <w:rPr>
          <w:rFonts w:ascii="Times New Roman" w:hAnsi="Times New Roman" w:cs="Times New Roman"/>
          <w:sz w:val="24"/>
          <w:szCs w:val="24"/>
        </w:rPr>
        <w:t xml:space="preserve">17. Eltony SA, </w:t>
      </w:r>
      <w:r w:rsidRPr="00B955C4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 MA</w:t>
      </w:r>
      <w:r w:rsidRPr="00B955C4">
        <w:rPr>
          <w:rFonts w:ascii="Times New Roman" w:hAnsi="Times New Roman" w:cs="Times New Roman"/>
          <w:sz w:val="24"/>
          <w:szCs w:val="24"/>
        </w:rPr>
        <w:t xml:space="preserve">, Mohamed AA (2010). </w:t>
      </w:r>
      <w:r w:rsidRPr="00173358">
        <w:rPr>
          <w:rFonts w:ascii="Times New Roman" w:hAnsi="Times New Roman" w:cs="Times New Roman"/>
          <w:sz w:val="24"/>
          <w:szCs w:val="24"/>
        </w:rPr>
        <w:t xml:space="preserve">Histological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3358">
        <w:rPr>
          <w:rFonts w:ascii="Times New Roman" w:hAnsi="Times New Roman" w:cs="Times New Roman"/>
          <w:sz w:val="24"/>
          <w:szCs w:val="24"/>
        </w:rPr>
        <w:t xml:space="preserve">tudy on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3358">
        <w:rPr>
          <w:rFonts w:ascii="Times New Roman" w:hAnsi="Times New Roman" w:cs="Times New Roman"/>
          <w:sz w:val="24"/>
          <w:szCs w:val="24"/>
        </w:rPr>
        <w:t xml:space="preserve">ffect of </w:t>
      </w:r>
      <w:r w:rsidR="005E0B81">
        <w:rPr>
          <w:rFonts w:ascii="Times New Roman" w:hAnsi="Times New Roman" w:cs="Times New Roman"/>
          <w:sz w:val="24"/>
          <w:szCs w:val="24"/>
        </w:rPr>
        <w:t>l</w:t>
      </w:r>
      <w:r w:rsidR="005E0B81" w:rsidRPr="00173358">
        <w:rPr>
          <w:rFonts w:ascii="Times New Roman" w:hAnsi="Times New Roman" w:cs="Times New Roman"/>
          <w:sz w:val="24"/>
          <w:szCs w:val="24"/>
        </w:rPr>
        <w:t>ow-level</w:t>
      </w:r>
      <w:r w:rsidRPr="00173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73358">
        <w:rPr>
          <w:rFonts w:ascii="Times New Roman" w:hAnsi="Times New Roman" w:cs="Times New Roman"/>
          <w:sz w:val="24"/>
          <w:szCs w:val="24"/>
        </w:rPr>
        <w:t xml:space="preserve">erinatal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73358">
        <w:rPr>
          <w:rFonts w:ascii="Times New Roman" w:hAnsi="Times New Roman" w:cs="Times New Roman"/>
          <w:sz w:val="24"/>
          <w:szCs w:val="24"/>
        </w:rPr>
        <w:t xml:space="preserve">ead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3358">
        <w:rPr>
          <w:rFonts w:ascii="Times New Roman" w:hAnsi="Times New Roman" w:cs="Times New Roman"/>
          <w:sz w:val="24"/>
          <w:szCs w:val="24"/>
        </w:rPr>
        <w:t xml:space="preserve">xposure on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3358">
        <w:rPr>
          <w:rFonts w:ascii="Times New Roman" w:hAnsi="Times New Roman" w:cs="Times New Roman"/>
          <w:sz w:val="24"/>
          <w:szCs w:val="24"/>
        </w:rPr>
        <w:t xml:space="preserve">erebellar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3358">
        <w:rPr>
          <w:rFonts w:ascii="Times New Roman" w:hAnsi="Times New Roman" w:cs="Times New Roman"/>
          <w:sz w:val="24"/>
          <w:szCs w:val="24"/>
        </w:rPr>
        <w:t xml:space="preserve">ortex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3358">
        <w:rPr>
          <w:rFonts w:ascii="Times New Roman" w:hAnsi="Times New Roman" w:cs="Times New Roman"/>
          <w:sz w:val="24"/>
          <w:szCs w:val="24"/>
        </w:rPr>
        <w:t xml:space="preserve">dult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73358">
        <w:rPr>
          <w:rFonts w:ascii="Times New Roman" w:hAnsi="Times New Roman" w:cs="Times New Roman"/>
          <w:sz w:val="24"/>
          <w:szCs w:val="24"/>
        </w:rPr>
        <w:t xml:space="preserve">ale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3358">
        <w:rPr>
          <w:rFonts w:ascii="Times New Roman" w:hAnsi="Times New Roman" w:cs="Times New Roman"/>
          <w:sz w:val="24"/>
          <w:szCs w:val="24"/>
        </w:rPr>
        <w:t xml:space="preserve">lbino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73358">
        <w:rPr>
          <w:rFonts w:ascii="Times New Roman" w:hAnsi="Times New Roman" w:cs="Times New Roman"/>
          <w:sz w:val="24"/>
          <w:szCs w:val="24"/>
        </w:rPr>
        <w:t>ats. The Egyptian Journal of Histology. 33(4): 781-797.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ADAAB" w14:textId="77777777" w:rsidR="00B955C4" w:rsidRDefault="00B955C4" w:rsidP="00B955C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33B75A" w14:textId="74D76B3C" w:rsidR="00B955C4" w:rsidRDefault="00B955C4" w:rsidP="00B12B05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FE0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0F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Othman MA</w:t>
      </w:r>
      <w:r w:rsidRPr="00FE0FC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E0FC3">
        <w:rPr>
          <w:rFonts w:ascii="Times New Roman" w:hAnsi="Times New Roman" w:cs="Times New Roman"/>
          <w:sz w:val="24"/>
          <w:szCs w:val="24"/>
        </w:rPr>
        <w:t xml:space="preserve"> </w:t>
      </w:r>
      <w:r w:rsidR="00DF2128" w:rsidRPr="00FE0FC3">
        <w:rPr>
          <w:rFonts w:ascii="Times New Roman" w:hAnsi="Times New Roman" w:cs="Times New Roman"/>
          <w:sz w:val="24"/>
          <w:szCs w:val="24"/>
        </w:rPr>
        <w:t>Ali S</w:t>
      </w:r>
      <w:r w:rsidR="00B12B05">
        <w:rPr>
          <w:rFonts w:ascii="Times New Roman" w:hAnsi="Times New Roman" w:cs="Times New Roman"/>
          <w:sz w:val="24"/>
          <w:szCs w:val="24"/>
        </w:rPr>
        <w:t>S,</w:t>
      </w:r>
      <w:r w:rsidRPr="00FE0FC3">
        <w:rPr>
          <w:rFonts w:ascii="Times New Roman" w:hAnsi="Times New Roman" w:cs="Times New Roman"/>
          <w:sz w:val="24"/>
          <w:szCs w:val="24"/>
        </w:rPr>
        <w:t xml:space="preserve"> Balto, KA</w:t>
      </w:r>
      <w:r w:rsidR="00B12B05">
        <w:rPr>
          <w:rFonts w:ascii="Times New Roman" w:hAnsi="Times New Roman" w:cs="Times New Roman"/>
          <w:sz w:val="24"/>
          <w:szCs w:val="24"/>
        </w:rPr>
        <w:t xml:space="preserve"> (2010)</w:t>
      </w:r>
      <w:r w:rsidRPr="00FE0FC3">
        <w:rPr>
          <w:rFonts w:ascii="Times New Roman" w:hAnsi="Times New Roman" w:cs="Times New Roman"/>
          <w:sz w:val="24"/>
          <w:szCs w:val="24"/>
        </w:rPr>
        <w:t xml:space="preserve">. Effect of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E0FC3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E0FC3">
        <w:rPr>
          <w:rFonts w:ascii="Times New Roman" w:hAnsi="Times New Roman" w:cs="Times New Roman"/>
          <w:sz w:val="24"/>
          <w:szCs w:val="24"/>
        </w:rPr>
        <w:t xml:space="preserve">hosphate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E0FC3">
        <w:rPr>
          <w:rFonts w:ascii="Times New Roman" w:hAnsi="Times New Roman" w:cs="Times New Roman"/>
          <w:sz w:val="24"/>
          <w:szCs w:val="24"/>
        </w:rPr>
        <w:t xml:space="preserve">iet on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0FC3">
        <w:rPr>
          <w:rFonts w:ascii="Times New Roman" w:hAnsi="Times New Roman" w:cs="Times New Roman"/>
          <w:sz w:val="24"/>
          <w:szCs w:val="24"/>
        </w:rPr>
        <w:t xml:space="preserve">tructure of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E0FC3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E0FC3">
        <w:rPr>
          <w:rFonts w:ascii="Times New Roman" w:hAnsi="Times New Roman" w:cs="Times New Roman"/>
          <w:sz w:val="24"/>
          <w:szCs w:val="24"/>
        </w:rPr>
        <w:t xml:space="preserve">arathyroid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E0FC3">
        <w:rPr>
          <w:rFonts w:ascii="Times New Roman" w:hAnsi="Times New Roman" w:cs="Times New Roman"/>
          <w:sz w:val="24"/>
          <w:szCs w:val="24"/>
        </w:rPr>
        <w:t xml:space="preserve">hyroid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E0FC3">
        <w:rPr>
          <w:rFonts w:ascii="Times New Roman" w:hAnsi="Times New Roman" w:cs="Times New Roman"/>
          <w:sz w:val="24"/>
          <w:szCs w:val="24"/>
        </w:rPr>
        <w:t>lands. The Egyptian Journal of Histology</w:t>
      </w:r>
      <w:r w:rsidR="00B12B05">
        <w:rPr>
          <w:rFonts w:ascii="Times New Roman" w:hAnsi="Times New Roman" w:cs="Times New Roman"/>
          <w:sz w:val="24"/>
          <w:szCs w:val="24"/>
        </w:rPr>
        <w:t xml:space="preserve">, </w:t>
      </w:r>
      <w:r w:rsidRPr="00FE0FC3">
        <w:rPr>
          <w:rFonts w:ascii="Times New Roman" w:hAnsi="Times New Roman" w:cs="Times New Roman"/>
          <w:sz w:val="24"/>
          <w:szCs w:val="24"/>
        </w:rPr>
        <w:t>33</w:t>
      </w:r>
      <w:r w:rsidR="00B12B05">
        <w:rPr>
          <w:rFonts w:ascii="Times New Roman" w:hAnsi="Times New Roman" w:cs="Times New Roman"/>
          <w:sz w:val="24"/>
          <w:szCs w:val="24"/>
        </w:rPr>
        <w:t>(</w:t>
      </w:r>
      <w:r w:rsidRPr="00FE0FC3">
        <w:rPr>
          <w:rFonts w:ascii="Times New Roman" w:hAnsi="Times New Roman" w:cs="Times New Roman"/>
          <w:sz w:val="24"/>
          <w:szCs w:val="24"/>
        </w:rPr>
        <w:t>1</w:t>
      </w:r>
      <w:r w:rsidR="00B12B05">
        <w:rPr>
          <w:rFonts w:ascii="Times New Roman" w:hAnsi="Times New Roman" w:cs="Times New Roman"/>
          <w:sz w:val="24"/>
          <w:szCs w:val="24"/>
        </w:rPr>
        <w:t>):</w:t>
      </w:r>
      <w:r w:rsidRPr="00FE0FC3">
        <w:rPr>
          <w:rFonts w:ascii="Times New Roman" w:hAnsi="Times New Roman" w:cs="Times New Roman"/>
          <w:sz w:val="24"/>
          <w:szCs w:val="24"/>
        </w:rPr>
        <w:t xml:space="preserve"> 81-91</w:t>
      </w:r>
      <w:r w:rsidR="00B12B05">
        <w:rPr>
          <w:rFonts w:ascii="Times New Roman" w:hAnsi="Times New Roman" w:cs="Times New Roman"/>
          <w:sz w:val="24"/>
          <w:szCs w:val="24"/>
        </w:rPr>
        <w:t>.</w:t>
      </w:r>
      <w:r w:rsidRPr="00FE0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DBA61" w14:textId="77777777" w:rsidR="00B955C4" w:rsidRDefault="00B955C4" w:rsidP="00B955C4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EB40E68" w14:textId="2AF6E0C0" w:rsidR="00B955C4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73358">
        <w:rPr>
          <w:rFonts w:ascii="Times New Roman" w:hAnsi="Times New Roman" w:cs="Times New Roman"/>
          <w:sz w:val="24"/>
          <w:szCs w:val="24"/>
        </w:rPr>
        <w:t xml:space="preserve">. Farghaly AM, Abdehamid SY, Abdelrahim EA, </w:t>
      </w:r>
      <w:r w:rsidRPr="00173358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 MA,</w:t>
      </w:r>
      <w:r w:rsidRPr="00173358">
        <w:rPr>
          <w:rFonts w:ascii="Times New Roman" w:hAnsi="Times New Roman" w:cs="Times New Roman"/>
          <w:sz w:val="24"/>
          <w:szCs w:val="24"/>
        </w:rPr>
        <w:t xml:space="preserve"> Mohamed AA, Thabet HZ (2009). Diabetogenic effect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3358">
        <w:rPr>
          <w:rFonts w:ascii="Times New Roman" w:hAnsi="Times New Roman" w:cs="Times New Roman"/>
          <w:sz w:val="24"/>
          <w:szCs w:val="24"/>
        </w:rPr>
        <w:t>lozapine. Assiut Medical Journal, 33(1)</w:t>
      </w:r>
      <w:r w:rsidR="00B12B05">
        <w:rPr>
          <w:rFonts w:ascii="Times New Roman" w:hAnsi="Times New Roman" w:cs="Times New Roman"/>
          <w:sz w:val="24"/>
          <w:szCs w:val="24"/>
        </w:rPr>
        <w:t xml:space="preserve">: </w:t>
      </w:r>
      <w:r w:rsidRPr="00173358">
        <w:rPr>
          <w:rFonts w:ascii="Times New Roman" w:hAnsi="Times New Roman" w:cs="Times New Roman"/>
          <w:sz w:val="24"/>
          <w:szCs w:val="24"/>
        </w:rPr>
        <w:t>181-196.</w:t>
      </w:r>
    </w:p>
    <w:p w14:paraId="5C18EB6F" w14:textId="430CD851" w:rsidR="00B12B05" w:rsidRDefault="00B12B05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F06BB7" w14:textId="05DA56F0" w:rsidR="00B12B05" w:rsidRPr="00173358" w:rsidRDefault="00B12B05" w:rsidP="00B12B05">
      <w:pPr>
        <w:jc w:val="both"/>
      </w:pPr>
      <w:r>
        <w:t xml:space="preserve">20. </w:t>
      </w:r>
      <w:hyperlink r:id="rId11" w:tooltip="Click to search for more items by this author" w:history="1">
        <w:r w:rsidRPr="004D0C02">
          <w:rPr>
            <w:rStyle w:val="Hyperlink"/>
            <w:b/>
            <w:bCs/>
            <w:color w:val="auto"/>
          </w:rPr>
          <w:t>Othman</w:t>
        </w:r>
        <w:r>
          <w:rPr>
            <w:rStyle w:val="Hyperlink"/>
            <w:b/>
            <w:bCs/>
            <w:color w:val="auto"/>
          </w:rPr>
          <w:t xml:space="preserve"> </w:t>
        </w:r>
        <w:r w:rsidRPr="004D0C02">
          <w:rPr>
            <w:rStyle w:val="Hyperlink"/>
            <w:b/>
            <w:bCs/>
            <w:color w:val="auto"/>
          </w:rPr>
          <w:t>M</w:t>
        </w:r>
      </w:hyperlink>
      <w:r>
        <w:rPr>
          <w:rStyle w:val="Hyperlink"/>
          <w:b/>
          <w:bCs/>
          <w:color w:val="auto"/>
        </w:rPr>
        <w:t>A</w:t>
      </w:r>
      <w:r>
        <w:t xml:space="preserve"> (2005). </w:t>
      </w:r>
      <w:r w:rsidRPr="004D0C02">
        <w:t>Studies on adult mouse and human olfactory derived neural progenitors</w:t>
      </w:r>
      <w:r>
        <w:t xml:space="preserve">. </w:t>
      </w:r>
      <w:r w:rsidRPr="004D0C02">
        <w:t>University of Louisville ProQuest Dissertations Publishing, 3190031.</w:t>
      </w:r>
    </w:p>
    <w:p w14:paraId="7C99664C" w14:textId="77777777" w:rsidR="00B955C4" w:rsidRDefault="00B955C4" w:rsidP="00B955C4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3F66C7E" w14:textId="2E3F333A" w:rsidR="00B955C4" w:rsidRDefault="00B955C4" w:rsidP="00B955C4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2B0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E0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2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FC3">
        <w:rPr>
          <w:rFonts w:ascii="Times New Roman" w:hAnsi="Times New Roman" w:cs="Times New Roman"/>
          <w:b/>
          <w:bCs/>
          <w:sz w:val="24"/>
          <w:szCs w:val="24"/>
          <w:u w:val="single"/>
        </w:rPr>
        <w:t>Othman MA</w:t>
      </w:r>
      <w:r w:rsidRPr="00FE0F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E0FC3">
        <w:rPr>
          <w:rFonts w:ascii="Times New Roman" w:hAnsi="Times New Roman" w:cs="Times New Roman"/>
          <w:sz w:val="24"/>
          <w:szCs w:val="24"/>
        </w:rPr>
        <w:t xml:space="preserve"> Kluber K, Lu C, Winstead W</w:t>
      </w:r>
      <w:r w:rsidR="00B12B05">
        <w:rPr>
          <w:rFonts w:ascii="Times New Roman" w:hAnsi="Times New Roman" w:cs="Times New Roman"/>
          <w:sz w:val="24"/>
          <w:szCs w:val="24"/>
        </w:rPr>
        <w:t>,</w:t>
      </w:r>
      <w:r w:rsidRPr="00FE0FC3">
        <w:rPr>
          <w:rFonts w:ascii="Times New Roman" w:hAnsi="Times New Roman" w:cs="Times New Roman"/>
          <w:sz w:val="24"/>
          <w:szCs w:val="24"/>
        </w:rPr>
        <w:t xml:space="preserve"> Roisen F (2005). Immunomagnetic separation of adult human olfactory neural progenitors. Biotechnic and Histochemistry, 80(5-6): 177-188.  </w:t>
      </w:r>
      <w:hyperlink r:id="rId12" w:history="1">
        <w:r w:rsidRPr="00FE0F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Doi: 10.1080/10520290500469769</w:t>
        </w:r>
      </w:hyperlink>
    </w:p>
    <w:p w14:paraId="3FACF36B" w14:textId="77777777" w:rsidR="00B955C4" w:rsidRDefault="00B955C4" w:rsidP="00B955C4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9031AF2" w14:textId="29C20973" w:rsidR="00B955C4" w:rsidRPr="00FE0FC3" w:rsidRDefault="00B955C4" w:rsidP="00B955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0F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2B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E0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0F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Othman MA,</w:t>
      </w:r>
      <w:r w:rsidRPr="00FE0FC3">
        <w:rPr>
          <w:rFonts w:ascii="Times New Roman" w:hAnsi="Times New Roman" w:cs="Times New Roman"/>
          <w:sz w:val="24"/>
          <w:szCs w:val="24"/>
        </w:rPr>
        <w:t xml:space="preserve"> Lu C, Kluber K, Winstead W</w:t>
      </w:r>
      <w:r w:rsidR="00B12B05">
        <w:rPr>
          <w:rFonts w:ascii="Times New Roman" w:hAnsi="Times New Roman" w:cs="Times New Roman"/>
          <w:sz w:val="24"/>
          <w:szCs w:val="24"/>
        </w:rPr>
        <w:t>,</w:t>
      </w:r>
      <w:r w:rsidRPr="00FE0FC3">
        <w:rPr>
          <w:rFonts w:ascii="Times New Roman" w:hAnsi="Times New Roman" w:cs="Times New Roman"/>
          <w:sz w:val="24"/>
          <w:szCs w:val="24"/>
        </w:rPr>
        <w:t xml:space="preserve"> Roisen F (2005). Clonal analysis of adult human olfactory neurosphere forming cells. Biotechnic and Histochemistry, 80(5-6): 189-200. Doi: 10.1080/10520290500469777</w:t>
      </w:r>
    </w:p>
    <w:p w14:paraId="372DB644" w14:textId="77777777" w:rsidR="00B955C4" w:rsidRDefault="00B955C4" w:rsidP="00B955C4">
      <w:pPr>
        <w:pStyle w:val="ListParagraph"/>
        <w:spacing w:after="0"/>
        <w:ind w:left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FB62E4F" w14:textId="27FB4CF3" w:rsidR="00B955C4" w:rsidRDefault="00B955C4" w:rsidP="00B955C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77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2B05" w:rsidRPr="004777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777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777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Othman MA,</w:t>
      </w:r>
      <w:r w:rsidRPr="00477728">
        <w:rPr>
          <w:rFonts w:ascii="Times New Roman" w:hAnsi="Times New Roman" w:cs="Times New Roman"/>
          <w:sz w:val="24"/>
          <w:szCs w:val="24"/>
        </w:rPr>
        <w:t xml:space="preserve"> Kluber K, Roisen F (2003). </w:t>
      </w:r>
      <w:r w:rsidRPr="00FE0FC3">
        <w:rPr>
          <w:rFonts w:ascii="Times New Roman" w:hAnsi="Times New Roman" w:cs="Times New Roman"/>
          <w:sz w:val="24"/>
          <w:szCs w:val="24"/>
        </w:rPr>
        <w:t>Identification and culture of olfactory neural progenitors from GFP mice. Biotechnic and Histochemistry 78(2): 57- 70. Doi.org/10.1080/10520290310001593801</w:t>
      </w:r>
    </w:p>
    <w:p w14:paraId="4484D2DE" w14:textId="77777777" w:rsidR="00BC6A53" w:rsidRPr="00173358" w:rsidRDefault="00BC6A53" w:rsidP="00BC6A5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753D11" w14:textId="65879D6B" w:rsidR="00C033B7" w:rsidRPr="00C033B7" w:rsidRDefault="00E33C46" w:rsidP="00C033B7">
      <w:pPr>
        <w:jc w:val="both"/>
        <w:rPr>
          <w:b/>
          <w:bCs/>
          <w:sz w:val="32"/>
          <w:szCs w:val="32"/>
        </w:rPr>
      </w:pPr>
      <w:r w:rsidRPr="00C033B7">
        <w:rPr>
          <w:b/>
          <w:bCs/>
          <w:sz w:val="32"/>
          <w:szCs w:val="32"/>
        </w:rPr>
        <w:t>Abstracts</w:t>
      </w:r>
    </w:p>
    <w:p w14:paraId="1511BE8D" w14:textId="3816D0F8" w:rsidR="00C033B7" w:rsidRPr="00C033B7" w:rsidRDefault="00C033B7" w:rsidP="00C033B7">
      <w:pPr>
        <w:jc w:val="both"/>
        <w:rPr>
          <w:b/>
          <w:bCs/>
          <w:sz w:val="32"/>
          <w:szCs w:val="32"/>
        </w:rPr>
      </w:pPr>
    </w:p>
    <w:p w14:paraId="64C7DA79" w14:textId="139C9131" w:rsidR="00C033B7" w:rsidRPr="00C033B7" w:rsidRDefault="00DF2128" w:rsidP="00C033B7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C033B7">
        <w:rPr>
          <w:b/>
          <w:bCs/>
        </w:rPr>
        <w:t xml:space="preserve"> </w:t>
      </w:r>
      <w:r w:rsidR="00C033B7" w:rsidRPr="00C033B7">
        <w:rPr>
          <w:b/>
          <w:bCs/>
          <w:u w:val="single"/>
        </w:rPr>
        <w:t>Othman M</w:t>
      </w:r>
      <w:r w:rsidR="00C033B7">
        <w:rPr>
          <w:b/>
          <w:bCs/>
        </w:rPr>
        <w:t xml:space="preserve"> </w:t>
      </w:r>
      <w:r w:rsidR="00C033B7" w:rsidRPr="00C033B7">
        <w:t>(2019).</w:t>
      </w:r>
      <w:r w:rsidR="00C033B7">
        <w:rPr>
          <w:b/>
          <w:bCs/>
        </w:rPr>
        <w:t xml:space="preserve"> </w:t>
      </w:r>
      <w:hyperlink r:id="rId13" w:history="1">
        <w:r w:rsidR="00C033B7" w:rsidRPr="00C033B7">
          <w:rPr>
            <w:rStyle w:val="Hyperlink"/>
            <w:color w:val="auto"/>
            <w:u w:val="none"/>
          </w:rPr>
          <w:t>Effects of Nicotine Administration during Pregnancy on the Exocrine Pancreas of 1‐Month‐Old Rat Offspring: An Ultrastructural and Immunohistochemical Study</w:t>
        </w:r>
      </w:hyperlink>
      <w:r w:rsidR="00C033B7">
        <w:t xml:space="preserve">. </w:t>
      </w:r>
    </w:p>
    <w:p w14:paraId="2F4936D0" w14:textId="4798FC99" w:rsidR="00C033B7" w:rsidRPr="00C033B7" w:rsidRDefault="00C033B7" w:rsidP="00C033B7">
      <w:pPr>
        <w:jc w:val="both"/>
      </w:pPr>
      <w:r w:rsidRPr="00C033B7">
        <w:t>The FASEB Journal</w:t>
      </w:r>
      <w:r>
        <w:t>, Volume</w:t>
      </w:r>
      <w:r w:rsidRPr="00C033B7">
        <w:t xml:space="preserve"> 33 (S1),</w:t>
      </w:r>
      <w:r>
        <w:t xml:space="preserve"> Page</w:t>
      </w:r>
      <w:r w:rsidRPr="00C033B7">
        <w:t xml:space="preserve"> 610.1</w:t>
      </w:r>
    </w:p>
    <w:p w14:paraId="13E6DDA5" w14:textId="1AD1B080" w:rsidR="008217BE" w:rsidRDefault="008217BE" w:rsidP="00E33C46">
      <w:pPr>
        <w:jc w:val="both"/>
        <w:rPr>
          <w:b/>
          <w:bCs/>
        </w:rPr>
      </w:pPr>
    </w:p>
    <w:p w14:paraId="0C6DA3D3" w14:textId="3A893E85" w:rsidR="008217BE" w:rsidRPr="00203A2F" w:rsidRDefault="00DF2128" w:rsidP="00203A2F">
      <w:pPr>
        <w:jc w:val="both"/>
      </w:pPr>
      <w:r>
        <w:rPr>
          <w:b/>
          <w:bCs/>
        </w:rPr>
        <w:t xml:space="preserve">2. </w:t>
      </w:r>
      <w:r w:rsidR="008217BE" w:rsidRPr="00203A2F">
        <w:rPr>
          <w:b/>
          <w:bCs/>
          <w:u w:val="single"/>
        </w:rPr>
        <w:t>Othman M</w:t>
      </w:r>
      <w:r w:rsidR="008217BE" w:rsidRPr="00203A2F">
        <w:rPr>
          <w:b/>
          <w:bCs/>
        </w:rPr>
        <w:t xml:space="preserve"> </w:t>
      </w:r>
      <w:r w:rsidR="008217BE" w:rsidRPr="00203A2F">
        <w:t xml:space="preserve">(2018). </w:t>
      </w:r>
      <w:hyperlink r:id="rId14" w:history="1">
        <w:r w:rsidR="008217BE" w:rsidRPr="00203A2F">
          <w:rPr>
            <w:rStyle w:val="Hyperlink"/>
            <w:color w:val="auto"/>
            <w:u w:val="none"/>
          </w:rPr>
          <w:t>The Effects of Prenatal Exposure of Nicotine/Thiocyanate on the Pancreas of 1–Month‐Old Rat Offspring, a Histological Study</w:t>
        </w:r>
      </w:hyperlink>
      <w:r w:rsidR="008217BE" w:rsidRPr="00203A2F">
        <w:t xml:space="preserve">. The FASEB Journal, </w:t>
      </w:r>
      <w:r w:rsidR="00203A2F">
        <w:t xml:space="preserve">Volume </w:t>
      </w:r>
      <w:r w:rsidR="008217BE" w:rsidRPr="00203A2F">
        <w:t xml:space="preserve">32, </w:t>
      </w:r>
      <w:r w:rsidR="00203A2F">
        <w:t xml:space="preserve">Page </w:t>
      </w:r>
      <w:r w:rsidR="008217BE" w:rsidRPr="00203A2F">
        <w:t>509.2</w:t>
      </w:r>
    </w:p>
    <w:p w14:paraId="6495DC4B" w14:textId="397F0186" w:rsidR="00203A2F" w:rsidRDefault="00852AC6" w:rsidP="00203A2F">
      <w:pPr>
        <w:jc w:val="both"/>
      </w:pPr>
      <w:hyperlink r:id="rId15" w:history="1">
        <w:r w:rsidR="00203A2F" w:rsidRPr="00203A2F">
          <w:rPr>
            <w:rStyle w:val="Hyperlink"/>
            <w:color w:val="auto"/>
          </w:rPr>
          <w:br/>
        </w:r>
        <w:r w:rsidR="00DF2128">
          <w:t>3.</w:t>
        </w:r>
        <w:r w:rsidR="00203A2F" w:rsidRPr="00203A2F">
          <w:t xml:space="preserve"> </w:t>
        </w:r>
        <w:r w:rsidR="00203A2F" w:rsidRPr="00203A2F">
          <w:rPr>
            <w:b/>
            <w:bCs/>
            <w:u w:val="single"/>
          </w:rPr>
          <w:t>Othman M</w:t>
        </w:r>
        <w:r w:rsidR="00B12B05" w:rsidRPr="00B12B05">
          <w:rPr>
            <w:b/>
            <w:bCs/>
          </w:rPr>
          <w:t xml:space="preserve"> </w:t>
        </w:r>
        <w:r w:rsidR="00203A2F" w:rsidRPr="00203A2F">
          <w:t xml:space="preserve">(2017). </w:t>
        </w:r>
        <w:r w:rsidR="00203A2F" w:rsidRPr="00203A2F">
          <w:rPr>
            <w:rStyle w:val="Hyperlink"/>
            <w:color w:val="auto"/>
            <w:u w:val="none"/>
          </w:rPr>
          <w:t>The Role of Aminoguanidine on the Epididymis of Diabetic Rats: A Histological Study</w:t>
        </w:r>
      </w:hyperlink>
      <w:r w:rsidR="00203A2F">
        <w:t xml:space="preserve">. </w:t>
      </w:r>
      <w:r w:rsidR="00203A2F" w:rsidRPr="00203A2F">
        <w:t>The FASEB Journal</w:t>
      </w:r>
      <w:r w:rsidR="00203A2F">
        <w:t xml:space="preserve">, Volume </w:t>
      </w:r>
      <w:r w:rsidR="00203A2F" w:rsidRPr="00203A2F">
        <w:t>31</w:t>
      </w:r>
      <w:r w:rsidR="00203A2F">
        <w:t xml:space="preserve">, Page </w:t>
      </w:r>
      <w:r w:rsidR="00203A2F" w:rsidRPr="00203A2F">
        <w:t>lb5</w:t>
      </w:r>
    </w:p>
    <w:p w14:paraId="0A382E1E" w14:textId="284DF5DD" w:rsidR="00203A2F" w:rsidRDefault="00203A2F" w:rsidP="00203A2F">
      <w:pPr>
        <w:jc w:val="both"/>
      </w:pPr>
    </w:p>
    <w:p w14:paraId="51DDE544" w14:textId="06C090A0" w:rsidR="00203A2F" w:rsidRPr="008217BE" w:rsidRDefault="00DF2128" w:rsidP="003E0DBE">
      <w:pPr>
        <w:jc w:val="both"/>
      </w:pPr>
      <w:r>
        <w:t>4.</w:t>
      </w:r>
      <w:r w:rsidR="00203A2F">
        <w:t xml:space="preserve"> </w:t>
      </w:r>
      <w:r w:rsidR="00203A2F" w:rsidRPr="00203A2F">
        <w:t>Al Ansari</w:t>
      </w:r>
      <w:r w:rsidR="00203A2F">
        <w:t xml:space="preserve"> </w:t>
      </w:r>
      <w:r w:rsidR="007849A1">
        <w:t>A</w:t>
      </w:r>
      <w:r w:rsidR="00203A2F" w:rsidRPr="00203A2F">
        <w:t>, Rajab</w:t>
      </w:r>
      <w:r w:rsidR="00203A2F">
        <w:t xml:space="preserve"> E</w:t>
      </w:r>
      <w:r w:rsidR="00203A2F" w:rsidRPr="00203A2F">
        <w:t xml:space="preserve">, </w:t>
      </w:r>
      <w:r w:rsidR="00203A2F" w:rsidRPr="00203A2F">
        <w:rPr>
          <w:b/>
          <w:bCs/>
          <w:u w:val="single"/>
        </w:rPr>
        <w:t>Othman</w:t>
      </w:r>
      <w:r w:rsidR="00203A2F" w:rsidRPr="007849A1">
        <w:rPr>
          <w:b/>
          <w:bCs/>
          <w:u w:val="single"/>
        </w:rPr>
        <w:t xml:space="preserve"> M</w:t>
      </w:r>
      <w:r w:rsidR="00203A2F">
        <w:t>,</w:t>
      </w:r>
      <w:r w:rsidR="00203A2F" w:rsidRPr="00203A2F">
        <w:t xml:space="preserve"> AlNaisar</w:t>
      </w:r>
      <w:r w:rsidR="00203A2F">
        <w:t xml:space="preserve"> M</w:t>
      </w:r>
      <w:r w:rsidR="00203A2F" w:rsidRPr="00203A2F">
        <w:t>, Almubarak</w:t>
      </w:r>
      <w:r w:rsidR="00203A2F">
        <w:t xml:space="preserve"> A</w:t>
      </w:r>
      <w:r w:rsidR="007849A1">
        <w:t xml:space="preserve"> (2016).</w:t>
      </w:r>
      <w:r w:rsidR="00203A2F">
        <w:t xml:space="preserve"> </w:t>
      </w:r>
      <w:hyperlink r:id="rId16" w:history="1">
        <w:r w:rsidR="00203A2F" w:rsidRPr="00203A2F">
          <w:rPr>
            <w:rStyle w:val="Hyperlink"/>
            <w:color w:val="auto"/>
            <w:u w:val="none"/>
          </w:rPr>
          <w:t xml:space="preserve"> The protective role of erythropoietin on the cognitive power deficit of the brain and histological changes in the hippocampus of diabetic mice.</w:t>
        </w:r>
      </w:hyperlink>
      <w:r w:rsidR="007849A1">
        <w:t xml:space="preserve"> </w:t>
      </w:r>
      <w:r w:rsidR="00203A2F" w:rsidRPr="00203A2F">
        <w:t>International Journal of Neuropsychopharmacology</w:t>
      </w:r>
      <w:r w:rsidR="003E0DBE">
        <w:t>, Volume 19, Page 294.</w:t>
      </w:r>
    </w:p>
    <w:p w14:paraId="6C7B7E4C" w14:textId="77777777" w:rsidR="00870A28" w:rsidRDefault="00870A28" w:rsidP="00E33C46">
      <w:pPr>
        <w:jc w:val="both"/>
        <w:rPr>
          <w:b/>
          <w:bCs/>
        </w:rPr>
      </w:pPr>
    </w:p>
    <w:p w14:paraId="6BD2ACF6" w14:textId="22FE2F59" w:rsidR="00870A28" w:rsidRDefault="00DF2128" w:rsidP="00870A28">
      <w:pPr>
        <w:jc w:val="both"/>
      </w:pPr>
      <w:r>
        <w:rPr>
          <w:b/>
          <w:bCs/>
        </w:rPr>
        <w:lastRenderedPageBreak/>
        <w:t>5.</w:t>
      </w:r>
      <w:r w:rsidR="00870A28">
        <w:rPr>
          <w:b/>
          <w:bCs/>
        </w:rPr>
        <w:t xml:space="preserve"> </w:t>
      </w:r>
      <w:r w:rsidR="00870A28" w:rsidRPr="00870A28">
        <w:rPr>
          <w:b/>
          <w:bCs/>
          <w:u w:val="single"/>
        </w:rPr>
        <w:t>Othman</w:t>
      </w:r>
      <w:r w:rsidR="00870A28" w:rsidRPr="008217BE">
        <w:rPr>
          <w:b/>
          <w:bCs/>
          <w:u w:val="single"/>
        </w:rPr>
        <w:t xml:space="preserve"> M</w:t>
      </w:r>
      <w:r w:rsidR="00870A28">
        <w:rPr>
          <w:b/>
          <w:bCs/>
        </w:rPr>
        <w:t xml:space="preserve"> </w:t>
      </w:r>
      <w:r w:rsidR="00870A28" w:rsidRPr="008217BE">
        <w:t>(2015)</w:t>
      </w:r>
      <w:r w:rsidR="008217BE" w:rsidRPr="008217BE">
        <w:t>.</w:t>
      </w:r>
      <w:r w:rsidR="00870A28">
        <w:rPr>
          <w:b/>
          <w:bCs/>
        </w:rPr>
        <w:t xml:space="preserve"> </w:t>
      </w:r>
      <w:hyperlink r:id="rId17" w:history="1">
        <w:r w:rsidR="00870A28" w:rsidRPr="00870A28">
          <w:rPr>
            <w:rStyle w:val="Hyperlink"/>
            <w:color w:val="auto"/>
            <w:u w:val="none"/>
          </w:rPr>
          <w:t>The effects of green tea on the adrenal cortex of aged rats, a histological study</w:t>
        </w:r>
      </w:hyperlink>
      <w:r w:rsidR="00870A28">
        <w:t xml:space="preserve">. </w:t>
      </w:r>
      <w:r w:rsidR="00870A28" w:rsidRPr="00870A28">
        <w:t xml:space="preserve">The FASEB Journal </w:t>
      </w:r>
      <w:r w:rsidR="00203A2F">
        <w:t xml:space="preserve">Volume </w:t>
      </w:r>
      <w:r w:rsidR="00870A28" w:rsidRPr="00870A28">
        <w:t>29,</w:t>
      </w:r>
      <w:r w:rsidR="00203A2F">
        <w:t xml:space="preserve"> Page</w:t>
      </w:r>
      <w:r w:rsidR="00870A28" w:rsidRPr="00870A28">
        <w:t xml:space="preserve"> 553.1</w:t>
      </w:r>
    </w:p>
    <w:p w14:paraId="1C84EF28" w14:textId="32D78C93" w:rsidR="003E0DBE" w:rsidRDefault="003E0DBE" w:rsidP="00870A28">
      <w:pPr>
        <w:jc w:val="both"/>
      </w:pPr>
    </w:p>
    <w:p w14:paraId="74B87065" w14:textId="2AF72639" w:rsidR="00B955C4" w:rsidRDefault="00DF2128" w:rsidP="00B12B05">
      <w:pPr>
        <w:jc w:val="both"/>
      </w:pPr>
      <w:r>
        <w:t>6.</w:t>
      </w:r>
      <w:r w:rsidR="003E0DBE">
        <w:t xml:space="preserve"> </w:t>
      </w:r>
      <w:r w:rsidR="003E0DBE" w:rsidRPr="003E0DBE">
        <w:rPr>
          <w:b/>
          <w:bCs/>
          <w:u w:val="single"/>
        </w:rPr>
        <w:t>Othman M</w:t>
      </w:r>
      <w:r w:rsidR="003E0DBE" w:rsidRPr="003E0DBE">
        <w:t>, Salem</w:t>
      </w:r>
      <w:r w:rsidR="003E0DBE">
        <w:t xml:space="preserve"> A</w:t>
      </w:r>
      <w:r w:rsidR="003E0DBE" w:rsidRPr="003E0DBE">
        <w:t>, Sequeira</w:t>
      </w:r>
      <w:r w:rsidR="003E0DBE">
        <w:t xml:space="preserve"> R</w:t>
      </w:r>
      <w:r w:rsidR="003E0DBE" w:rsidRPr="003E0DBE">
        <w:t>, Abu‐Hijleh</w:t>
      </w:r>
      <w:r w:rsidR="003E0DBE">
        <w:t xml:space="preserve"> M</w:t>
      </w:r>
      <w:r w:rsidR="003E0DBE" w:rsidRPr="003E0DBE">
        <w:t>, Fadel</w:t>
      </w:r>
      <w:r w:rsidR="003E0DBE">
        <w:t xml:space="preserve"> R (2014). </w:t>
      </w:r>
      <w:r w:rsidR="003E0DBE" w:rsidRPr="003E0DBE">
        <w:t>Effects of the Therapeutic Doses of Topiramate on the Placenta of Rats: A Histological and Morphometric Study</w:t>
      </w:r>
      <w:r w:rsidR="003E0DBE">
        <w:t xml:space="preserve">. The FASEB Journal. Volume 28, Page </w:t>
      </w:r>
      <w:r w:rsidR="003E0DBE" w:rsidRPr="003E0DBE">
        <w:t xml:space="preserve">LB62. </w:t>
      </w:r>
    </w:p>
    <w:p w14:paraId="66822CA0" w14:textId="77777777" w:rsidR="00B12B05" w:rsidRPr="00B955C4" w:rsidRDefault="00B12B05" w:rsidP="00B12B05">
      <w:pPr>
        <w:jc w:val="both"/>
        <w:rPr>
          <w:b/>
          <w:bCs/>
        </w:rPr>
      </w:pPr>
    </w:p>
    <w:p w14:paraId="21E66C37" w14:textId="4C86E2E7" w:rsidR="00E33C46" w:rsidRDefault="008F06C0" w:rsidP="00E33C46">
      <w:pPr>
        <w:jc w:val="both"/>
      </w:pPr>
      <w:r>
        <w:t>7</w:t>
      </w:r>
      <w:r w:rsidR="00DF2128">
        <w:t>.</w:t>
      </w:r>
      <w:r w:rsidR="00E33C46" w:rsidRPr="00E33C46">
        <w:t xml:space="preserve"> Roisen F, Klueber K, Lu C, Zhang X, Xiao M, Cai J, Guo Z, Marshall C, </w:t>
      </w:r>
      <w:r w:rsidR="00E33C46" w:rsidRPr="008217BE">
        <w:rPr>
          <w:b/>
          <w:bCs/>
          <w:u w:val="single"/>
        </w:rPr>
        <w:t>Othman M</w:t>
      </w:r>
      <w:r w:rsidR="00E33C46" w:rsidRPr="00E33C46">
        <w:t xml:space="preserve">, Qui M, Winstead W (2005). Adult human olfactory epithelium: A source of autologous neural progenitors. </w:t>
      </w:r>
      <w:r w:rsidR="00870A28">
        <w:t>Journal of</w:t>
      </w:r>
      <w:r w:rsidR="00E33C46" w:rsidRPr="00E33C46">
        <w:t xml:space="preserve"> Neurochemistry.</w:t>
      </w:r>
      <w:r w:rsidR="00870A28">
        <w:t xml:space="preserve"> </w:t>
      </w:r>
      <w:r w:rsidR="00203A2F">
        <w:t xml:space="preserve">Volume </w:t>
      </w:r>
      <w:r w:rsidR="00870A28">
        <w:t xml:space="preserve">94, </w:t>
      </w:r>
      <w:r w:rsidR="00203A2F">
        <w:t xml:space="preserve">Page </w:t>
      </w:r>
      <w:r w:rsidR="00870A28">
        <w:t>78.</w:t>
      </w:r>
    </w:p>
    <w:p w14:paraId="5B8CD64B" w14:textId="77777777" w:rsidR="008217BE" w:rsidRPr="00E33C46" w:rsidRDefault="008217BE" w:rsidP="00E33C46">
      <w:pPr>
        <w:jc w:val="both"/>
      </w:pPr>
    </w:p>
    <w:p w14:paraId="1FD23F24" w14:textId="6F40A93D" w:rsidR="00E33C46" w:rsidRDefault="008F06C0" w:rsidP="00E33C46">
      <w:pPr>
        <w:jc w:val="both"/>
      </w:pPr>
      <w:r>
        <w:t>8</w:t>
      </w:r>
      <w:r w:rsidR="00DF2128">
        <w:t>.</w:t>
      </w:r>
      <w:r w:rsidR="00E33C46" w:rsidRPr="00E33C46">
        <w:t xml:space="preserve"> </w:t>
      </w:r>
      <w:r w:rsidR="00E33C46" w:rsidRPr="008217BE">
        <w:rPr>
          <w:b/>
          <w:bCs/>
          <w:u w:val="single"/>
        </w:rPr>
        <w:t>Othman M</w:t>
      </w:r>
      <w:r w:rsidR="00E33C46" w:rsidRPr="00E33C46">
        <w:t>, Klueber K, Lu C, Harding G, Guo Z and  Roisen F (2004). Trk-positive population of adult human olfactory neural epithelial progenitors. Society for Neuroscience</w:t>
      </w:r>
      <w:r w:rsidR="00477728">
        <w:t xml:space="preserve"> </w:t>
      </w:r>
      <w:bookmarkStart w:id="4" w:name="_Hlk127435284"/>
      <w:r w:rsidR="00477728">
        <w:t>Conference</w:t>
      </w:r>
      <w:bookmarkEnd w:id="4"/>
      <w:r w:rsidR="00477728">
        <w:t xml:space="preserve">, </w:t>
      </w:r>
      <w:r w:rsidR="00E33C46" w:rsidRPr="00E33C46">
        <w:t>San Diego, CA</w:t>
      </w:r>
      <w:r w:rsidR="00477728">
        <w:t>, USA</w:t>
      </w:r>
      <w:r w:rsidR="00E33C46" w:rsidRPr="00E33C46">
        <w:t xml:space="preserve">. </w:t>
      </w:r>
    </w:p>
    <w:p w14:paraId="0EF71A33" w14:textId="77777777" w:rsidR="008217BE" w:rsidRPr="00E33C46" w:rsidRDefault="008217BE" w:rsidP="00E33C46">
      <w:pPr>
        <w:jc w:val="both"/>
      </w:pPr>
    </w:p>
    <w:p w14:paraId="08F5EE37" w14:textId="5C803E02" w:rsidR="008217BE" w:rsidRDefault="008F06C0" w:rsidP="00E33C46">
      <w:pPr>
        <w:jc w:val="both"/>
      </w:pPr>
      <w:r>
        <w:t>9</w:t>
      </w:r>
      <w:r w:rsidR="00DF2128">
        <w:t>.</w:t>
      </w:r>
      <w:r w:rsidR="00E33C46" w:rsidRPr="00E33C46">
        <w:t xml:space="preserve"> </w:t>
      </w:r>
      <w:r w:rsidR="00E33C46" w:rsidRPr="008217BE">
        <w:rPr>
          <w:b/>
          <w:bCs/>
          <w:u w:val="single"/>
        </w:rPr>
        <w:t>Othman M</w:t>
      </w:r>
      <w:r w:rsidR="00E33C46" w:rsidRPr="008217BE">
        <w:rPr>
          <w:b/>
          <w:bCs/>
        </w:rPr>
        <w:t>,</w:t>
      </w:r>
      <w:r w:rsidR="00E33C46" w:rsidRPr="00E33C46">
        <w:t xml:space="preserve"> Klueber K, Lu C, Hatcher L, Enzman G, Whittemore S, and Roisen F (2003). Isolation of neuronal and glial progenitors from adult olfactory neuroepithelium. Society for Neuroscience</w:t>
      </w:r>
      <w:r w:rsidR="00477728" w:rsidRPr="00477728">
        <w:t xml:space="preserve"> </w:t>
      </w:r>
      <w:r w:rsidR="00477728">
        <w:t>Conference</w:t>
      </w:r>
      <w:r w:rsidR="00E33C46" w:rsidRPr="00E33C46">
        <w:t>, New Orleans, LA</w:t>
      </w:r>
      <w:r w:rsidR="00477728">
        <w:t>, USA.</w:t>
      </w:r>
    </w:p>
    <w:p w14:paraId="5FCD14A7" w14:textId="38B4BE51" w:rsidR="00E33C46" w:rsidRPr="00E33C46" w:rsidRDefault="00E33C46" w:rsidP="00E33C46">
      <w:pPr>
        <w:jc w:val="both"/>
      </w:pPr>
      <w:r w:rsidRPr="00E33C46">
        <w:t xml:space="preserve">  </w:t>
      </w:r>
    </w:p>
    <w:p w14:paraId="599E3CEF" w14:textId="0D66D5E0" w:rsidR="00E33C46" w:rsidRDefault="00DF2128" w:rsidP="00E33C46">
      <w:pPr>
        <w:jc w:val="both"/>
      </w:pPr>
      <w:r>
        <w:t>1</w:t>
      </w:r>
      <w:r w:rsidR="008F06C0">
        <w:t>0</w:t>
      </w:r>
      <w:r>
        <w:t>.</w:t>
      </w:r>
      <w:r w:rsidR="00E33C46" w:rsidRPr="00E33C46">
        <w:t xml:space="preserve"> </w:t>
      </w:r>
      <w:r w:rsidR="00E33C46" w:rsidRPr="00203A2F">
        <w:rPr>
          <w:b/>
          <w:bCs/>
          <w:u w:val="single"/>
        </w:rPr>
        <w:t>Othman M</w:t>
      </w:r>
      <w:r w:rsidR="00E33C46" w:rsidRPr="00E33C46">
        <w:t>, Klueber K, Lu C, Giammara, B, Hatcher L, Roisen F (2002). Isolation of olfactory neural progenitors from GFP transgenic mice. Society for Neuroscience</w:t>
      </w:r>
      <w:r w:rsidR="00477728" w:rsidRPr="00477728">
        <w:t xml:space="preserve"> </w:t>
      </w:r>
      <w:r w:rsidR="00477728">
        <w:t>Conference,</w:t>
      </w:r>
      <w:r w:rsidR="00E33C46" w:rsidRPr="00E33C46">
        <w:t xml:space="preserve"> Orlando, Fl</w:t>
      </w:r>
      <w:r w:rsidR="00477728">
        <w:t>, USA</w:t>
      </w:r>
      <w:r w:rsidR="00E33C46" w:rsidRPr="00E33C46">
        <w:t xml:space="preserve">. </w:t>
      </w:r>
    </w:p>
    <w:p w14:paraId="37D815FD" w14:textId="77777777" w:rsidR="008217BE" w:rsidRPr="00E33C46" w:rsidRDefault="008217BE" w:rsidP="00E33C46">
      <w:pPr>
        <w:jc w:val="both"/>
      </w:pPr>
    </w:p>
    <w:p w14:paraId="269476BD" w14:textId="2DBC4FDC" w:rsidR="00E33C46" w:rsidRDefault="00DF2128" w:rsidP="000C2FED">
      <w:pPr>
        <w:jc w:val="both"/>
      </w:pPr>
      <w:r w:rsidRPr="002157FF">
        <w:rPr>
          <w:lang w:val="de-DE"/>
        </w:rPr>
        <w:t>1</w:t>
      </w:r>
      <w:r w:rsidR="008F06C0" w:rsidRPr="002157FF">
        <w:rPr>
          <w:lang w:val="de-DE"/>
        </w:rPr>
        <w:t>1</w:t>
      </w:r>
      <w:r w:rsidRPr="002157FF">
        <w:rPr>
          <w:lang w:val="de-DE"/>
        </w:rPr>
        <w:t>.</w:t>
      </w:r>
      <w:r w:rsidR="00203A2F" w:rsidRPr="002157FF">
        <w:rPr>
          <w:lang w:val="de-DE"/>
        </w:rPr>
        <w:t xml:space="preserve"> </w:t>
      </w:r>
      <w:r w:rsidR="00E33C46" w:rsidRPr="002157FF">
        <w:rPr>
          <w:b/>
          <w:bCs/>
          <w:u w:val="single"/>
          <w:lang w:val="de-DE"/>
        </w:rPr>
        <w:t>Othman M</w:t>
      </w:r>
      <w:r w:rsidR="00E33C46" w:rsidRPr="002157FF">
        <w:rPr>
          <w:lang w:val="de-DE"/>
        </w:rPr>
        <w:t xml:space="preserve">, Klueber K, Lu C, Giammara, B, Hatcher L, Roisen F (2002). </w:t>
      </w:r>
      <w:r w:rsidR="00E33C46" w:rsidRPr="00E33C46">
        <w:t xml:space="preserve">Harvesting rhinoepithelial stem cells from GFP mice. </w:t>
      </w:r>
      <w:r w:rsidR="000C2FED">
        <w:t xml:space="preserve">The </w:t>
      </w:r>
      <w:r w:rsidR="000C2FED" w:rsidRPr="000C2FED">
        <w:t>FASEB J</w:t>
      </w:r>
      <w:r w:rsidR="000C2FED">
        <w:t>ournal,</w:t>
      </w:r>
      <w:r w:rsidR="000C2FED" w:rsidRPr="000C2FED">
        <w:t xml:space="preserve"> 16 (5), A736-A737</w:t>
      </w:r>
    </w:p>
    <w:p w14:paraId="2C5070FB" w14:textId="77777777" w:rsidR="008F06C0" w:rsidRPr="00E33C46" w:rsidRDefault="008F06C0" w:rsidP="000C2FED">
      <w:pPr>
        <w:jc w:val="both"/>
      </w:pPr>
    </w:p>
    <w:p w14:paraId="18CC90C6" w14:textId="77777777" w:rsidR="00F13F37" w:rsidRPr="00173358" w:rsidRDefault="00BC6A53" w:rsidP="00BC6A53">
      <w:pPr>
        <w:pStyle w:val="Heading1"/>
      </w:pPr>
      <w:r w:rsidRPr="00173358">
        <w:rPr>
          <w:sz w:val="24"/>
          <w:u w:val="single"/>
        </w:rPr>
        <w:t xml:space="preserve">Professional Associations: </w:t>
      </w:r>
    </w:p>
    <w:p w14:paraId="7ADABC37" w14:textId="77777777" w:rsidR="00AB0E7B" w:rsidRPr="00173358" w:rsidRDefault="00AB0E7B" w:rsidP="0000717C">
      <w:pPr>
        <w:ind w:left="540"/>
      </w:pPr>
    </w:p>
    <w:p w14:paraId="34738457" w14:textId="77777777" w:rsidR="00DF4027" w:rsidRPr="00173358" w:rsidRDefault="005B1FF3" w:rsidP="00F021AB">
      <w:pPr>
        <w:numPr>
          <w:ilvl w:val="0"/>
          <w:numId w:val="19"/>
        </w:numPr>
        <w:ind w:left="540"/>
        <w:jc w:val="both"/>
      </w:pPr>
      <w:r w:rsidRPr="00173358">
        <w:t xml:space="preserve">Member of the </w:t>
      </w:r>
      <w:r w:rsidR="00DF4027" w:rsidRPr="00173358">
        <w:t>Society for Neuroscience.</w:t>
      </w:r>
      <w:r w:rsidRPr="00173358">
        <w:t xml:space="preserve"> </w:t>
      </w:r>
    </w:p>
    <w:p w14:paraId="4EA8C8E8" w14:textId="77777777" w:rsidR="00721FA7" w:rsidRPr="00173358" w:rsidRDefault="005B1FF3" w:rsidP="00F021AB">
      <w:pPr>
        <w:numPr>
          <w:ilvl w:val="0"/>
          <w:numId w:val="19"/>
        </w:numPr>
        <w:ind w:left="540"/>
        <w:jc w:val="both"/>
      </w:pPr>
      <w:r w:rsidRPr="00173358">
        <w:t xml:space="preserve">Member of the </w:t>
      </w:r>
      <w:r w:rsidR="00DF4027" w:rsidRPr="00173358">
        <w:t xml:space="preserve">American Association of Anatomists. </w:t>
      </w:r>
    </w:p>
    <w:p w14:paraId="3C305B2D" w14:textId="77777777" w:rsidR="003E3BB5" w:rsidRDefault="00721FA7" w:rsidP="00F021AB">
      <w:pPr>
        <w:numPr>
          <w:ilvl w:val="0"/>
          <w:numId w:val="19"/>
        </w:numPr>
        <w:ind w:left="540"/>
        <w:jc w:val="both"/>
      </w:pPr>
      <w:r w:rsidRPr="00173358">
        <w:t xml:space="preserve">Member of </w:t>
      </w:r>
      <w:r w:rsidR="003E3BB5">
        <w:t xml:space="preserve">the </w:t>
      </w:r>
      <w:r w:rsidRPr="00173358">
        <w:t>Egyptian Society of Histology and Cytology.</w:t>
      </w:r>
    </w:p>
    <w:p w14:paraId="2626A098" w14:textId="77777777" w:rsidR="003E3BB5" w:rsidRDefault="003E3BB5" w:rsidP="00F021AB">
      <w:pPr>
        <w:numPr>
          <w:ilvl w:val="0"/>
          <w:numId w:val="19"/>
        </w:numPr>
        <w:ind w:left="540"/>
        <w:jc w:val="both"/>
      </w:pPr>
      <w:r w:rsidRPr="00173358">
        <w:t xml:space="preserve">Member of </w:t>
      </w:r>
      <w:r>
        <w:t xml:space="preserve">the </w:t>
      </w:r>
      <w:r w:rsidRPr="00173358">
        <w:t xml:space="preserve">Egyptian Society of </w:t>
      </w:r>
      <w:r>
        <w:t>Electron Microscopy</w:t>
      </w:r>
      <w:r w:rsidRPr="00173358">
        <w:t>.</w:t>
      </w:r>
    </w:p>
    <w:p w14:paraId="0EEC7986" w14:textId="77777777" w:rsidR="009A4BD3" w:rsidRPr="009A4BD3" w:rsidRDefault="009A4BD3" w:rsidP="009A4BD3">
      <w:pPr>
        <w:ind w:left="540"/>
        <w:jc w:val="both"/>
      </w:pPr>
    </w:p>
    <w:p w14:paraId="4CA8A7B4" w14:textId="77777777" w:rsidR="009A4BD3" w:rsidRPr="009A4BD3" w:rsidRDefault="009A4BD3" w:rsidP="009A4BD3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9A4BD3">
        <w:rPr>
          <w:rFonts w:asciiTheme="majorBidi" w:hAnsiTheme="majorBidi" w:cstheme="majorBidi"/>
          <w:b/>
          <w:bCs/>
          <w:u w:val="single"/>
        </w:rPr>
        <w:t>Recent Grants Awarded:</w:t>
      </w:r>
    </w:p>
    <w:p w14:paraId="7D36936E" w14:textId="77777777" w:rsidR="009A4BD3" w:rsidRPr="009A4BD3" w:rsidRDefault="009A4BD3" w:rsidP="009A4BD3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1C2EA82" w14:textId="54E8FAEE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Teratogenicity of anti-epileptic drug topiramate.</w:t>
      </w:r>
    </w:p>
    <w:p w14:paraId="1DAB4755" w14:textId="600257A3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Effects of caffeine administration on diabetic rat brain.</w:t>
      </w:r>
    </w:p>
    <w:p w14:paraId="4EDC5401" w14:textId="60145437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Possible ameliorative role of Punica granatum (pomegranate) peel on lithium induced alterations in thyroid gland in adult male albino rats.</w:t>
      </w:r>
    </w:p>
    <w:p w14:paraId="758F992E" w14:textId="6DC2AA0B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Protective effects of caffeine on the skin of diabetic rats, a histological and immunohistochemical study.</w:t>
      </w:r>
    </w:p>
    <w:p w14:paraId="20F46C5A" w14:textId="2F6A3BC4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Effect of formative assessment on human anatomy learning and summative exam performance: medical students’ perception.</w:t>
      </w:r>
    </w:p>
    <w:p w14:paraId="5BED8F3C" w14:textId="61B1612E" w:rsidR="009A4BD3" w:rsidRPr="009A4BD3" w:rsidRDefault="009A4BD3" w:rsidP="009A4BD3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9A4BD3">
        <w:rPr>
          <w:rFonts w:asciiTheme="majorBidi" w:hAnsiTheme="majorBidi" w:cstheme="majorBidi"/>
          <w:sz w:val="24"/>
          <w:szCs w:val="24"/>
        </w:rPr>
        <w:t>Teratogenicity of an atypical antipsychotic drug (aripiprazole) in rats.</w:t>
      </w:r>
    </w:p>
    <w:p w14:paraId="32EBB97E" w14:textId="6FF56D27" w:rsidR="00AB0E7B" w:rsidRPr="009A4BD3" w:rsidRDefault="009A4BD3" w:rsidP="00173291">
      <w:pPr>
        <w:pStyle w:val="ListParagraph"/>
        <w:numPr>
          <w:ilvl w:val="0"/>
          <w:numId w:val="19"/>
        </w:numPr>
        <w:jc w:val="both"/>
        <w:rPr>
          <w:b/>
          <w:bCs/>
        </w:rPr>
      </w:pPr>
      <w:r w:rsidRPr="009A4BD3">
        <w:rPr>
          <w:rFonts w:asciiTheme="majorBidi" w:hAnsiTheme="majorBidi" w:cstheme="majorBidi"/>
          <w:sz w:val="24"/>
          <w:szCs w:val="24"/>
        </w:rPr>
        <w:t>Neurobehavioral, electrophysiological, and biochemical assessment of the effects of ruxolitinib on experimental autoimmune encephalomyelitis; an animal model of multiple sclerosis.</w:t>
      </w:r>
    </w:p>
    <w:p w14:paraId="1837DB30" w14:textId="77777777" w:rsidR="00126000" w:rsidRPr="00173358" w:rsidRDefault="00A124EC" w:rsidP="0000717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Selected </w:t>
      </w:r>
      <w:r w:rsidR="002039B4" w:rsidRPr="00173358">
        <w:rPr>
          <w:b/>
          <w:bCs/>
          <w:u w:val="single"/>
        </w:rPr>
        <w:t xml:space="preserve">Scientific </w:t>
      </w:r>
      <w:r w:rsidR="00126000" w:rsidRPr="00173358">
        <w:rPr>
          <w:b/>
          <w:bCs/>
          <w:u w:val="single"/>
        </w:rPr>
        <w:t>Conferences attended</w:t>
      </w:r>
      <w:r w:rsidR="00AB0E7B" w:rsidRPr="00173358">
        <w:rPr>
          <w:b/>
          <w:bCs/>
          <w:u w:val="single"/>
        </w:rPr>
        <w:t>:</w:t>
      </w:r>
    </w:p>
    <w:p w14:paraId="31E06DB2" w14:textId="77777777" w:rsidR="00AB0E7B" w:rsidRPr="00173358" w:rsidRDefault="00AB0E7B" w:rsidP="0000717C">
      <w:pPr>
        <w:ind w:left="540"/>
      </w:pPr>
    </w:p>
    <w:p w14:paraId="09DD146B" w14:textId="4337F611" w:rsidR="00126000" w:rsidRPr="00173358" w:rsidRDefault="00AB0E7B" w:rsidP="00F021AB">
      <w:pPr>
        <w:numPr>
          <w:ilvl w:val="0"/>
          <w:numId w:val="20"/>
        </w:numPr>
        <w:ind w:left="540"/>
        <w:jc w:val="both"/>
      </w:pPr>
      <w:r w:rsidRPr="00173358">
        <w:t>Experimental</w:t>
      </w:r>
      <w:r w:rsidR="00126000" w:rsidRPr="00173358">
        <w:t xml:space="preserve"> Biology, </w:t>
      </w:r>
      <w:r w:rsidR="00D22C48">
        <w:t xml:space="preserve">Poster Presentation, </w:t>
      </w:r>
      <w:r w:rsidR="00126000" w:rsidRPr="00173358">
        <w:t xml:space="preserve">New Orleans, </w:t>
      </w:r>
      <w:r w:rsidR="00F90AC2" w:rsidRPr="00173358">
        <w:t>L</w:t>
      </w:r>
      <w:r w:rsidR="00F90AC2">
        <w:t>ouisiana</w:t>
      </w:r>
      <w:r w:rsidR="00F90AC2" w:rsidRPr="00173358">
        <w:t>,</w:t>
      </w:r>
      <w:r w:rsidR="007046F6" w:rsidRPr="00173358">
        <w:t xml:space="preserve"> USA, 2002.</w:t>
      </w:r>
    </w:p>
    <w:p w14:paraId="0164FCAE" w14:textId="54E7D2A0" w:rsidR="00126000" w:rsidRPr="00173358" w:rsidRDefault="00126000" w:rsidP="00F021AB">
      <w:pPr>
        <w:numPr>
          <w:ilvl w:val="0"/>
          <w:numId w:val="20"/>
        </w:numPr>
        <w:ind w:left="540"/>
        <w:jc w:val="both"/>
      </w:pPr>
      <w:r w:rsidRPr="00173358">
        <w:t xml:space="preserve">Society for Neuroscience. </w:t>
      </w:r>
      <w:r w:rsidR="00D22C48">
        <w:t>Poster Presentation</w:t>
      </w:r>
      <w:r w:rsidR="00F90AC2">
        <w:t>,</w:t>
      </w:r>
      <w:r w:rsidR="00D22C48" w:rsidRPr="00173358">
        <w:t xml:space="preserve"> </w:t>
      </w:r>
      <w:r w:rsidRPr="00173358">
        <w:t>Orlando, Fl</w:t>
      </w:r>
      <w:r w:rsidR="00D22C48">
        <w:t>orida</w:t>
      </w:r>
      <w:r w:rsidR="007046F6" w:rsidRPr="00173358">
        <w:t>, USA, 2002</w:t>
      </w:r>
      <w:r w:rsidR="00721FA7" w:rsidRPr="00173358">
        <w:t>.</w:t>
      </w:r>
      <w:r w:rsidRPr="00173358">
        <w:t xml:space="preserve"> </w:t>
      </w:r>
    </w:p>
    <w:p w14:paraId="1A3E4E58" w14:textId="5C8825E8" w:rsidR="00126000" w:rsidRPr="00173358" w:rsidRDefault="00126000" w:rsidP="00F021AB">
      <w:pPr>
        <w:numPr>
          <w:ilvl w:val="0"/>
          <w:numId w:val="20"/>
        </w:numPr>
        <w:ind w:left="540"/>
        <w:jc w:val="both"/>
        <w:rPr>
          <w:lang w:bidi="ar-EG"/>
        </w:rPr>
      </w:pPr>
      <w:r w:rsidRPr="00173358">
        <w:t xml:space="preserve">Society for Neuroscience, </w:t>
      </w:r>
      <w:r w:rsidR="00D22C48">
        <w:t>Poster Presentation</w:t>
      </w:r>
      <w:r w:rsidR="00F90AC2">
        <w:t>,</w:t>
      </w:r>
      <w:r w:rsidR="00D22C48" w:rsidRPr="00173358">
        <w:t xml:space="preserve"> </w:t>
      </w:r>
      <w:r w:rsidRPr="00173358">
        <w:t>New Orleans, L</w:t>
      </w:r>
      <w:r w:rsidR="00D22C48">
        <w:t>ouisiana</w:t>
      </w:r>
      <w:r w:rsidR="007046F6" w:rsidRPr="00173358">
        <w:t>, USA, 2003</w:t>
      </w:r>
      <w:r w:rsidR="00721FA7" w:rsidRPr="00173358">
        <w:t>.</w:t>
      </w:r>
      <w:r w:rsidRPr="00173358">
        <w:t xml:space="preserve"> </w:t>
      </w:r>
    </w:p>
    <w:p w14:paraId="6350431C" w14:textId="6E2310B1" w:rsidR="007046F6" w:rsidRPr="00173358" w:rsidRDefault="007046F6" w:rsidP="00F021AB">
      <w:pPr>
        <w:numPr>
          <w:ilvl w:val="0"/>
          <w:numId w:val="20"/>
        </w:numPr>
        <w:ind w:left="540"/>
        <w:jc w:val="both"/>
      </w:pPr>
      <w:r w:rsidRPr="00173358">
        <w:t xml:space="preserve">Society for Neuroscience, </w:t>
      </w:r>
      <w:r w:rsidR="00D22C48">
        <w:t>Poster Presentation</w:t>
      </w:r>
      <w:r w:rsidR="00F90AC2">
        <w:t>,</w:t>
      </w:r>
      <w:r w:rsidR="00D22C48" w:rsidRPr="00173358">
        <w:t xml:space="preserve"> </w:t>
      </w:r>
      <w:r w:rsidRPr="00173358">
        <w:t>San Diego, C</w:t>
      </w:r>
      <w:r w:rsidR="00D22C48">
        <w:t>alifornia</w:t>
      </w:r>
      <w:r w:rsidRPr="00173358">
        <w:t>, USA, 2004.</w:t>
      </w:r>
    </w:p>
    <w:p w14:paraId="192B76E8" w14:textId="77777777" w:rsidR="00126000" w:rsidRPr="00173358" w:rsidRDefault="00721FA7" w:rsidP="00F021AB">
      <w:pPr>
        <w:numPr>
          <w:ilvl w:val="0"/>
          <w:numId w:val="20"/>
        </w:numPr>
        <w:ind w:left="540"/>
        <w:jc w:val="both"/>
      </w:pPr>
      <w:r w:rsidRPr="00173358">
        <w:t xml:space="preserve">Faculty of Medicine </w:t>
      </w:r>
      <w:r w:rsidR="00865CDD" w:rsidRPr="00173358">
        <w:t>conference, Assiut</w:t>
      </w:r>
      <w:r w:rsidR="002039B4" w:rsidRPr="00173358">
        <w:t xml:space="preserve"> University, Assiut</w:t>
      </w:r>
      <w:r w:rsidR="00865CDD" w:rsidRPr="00173358">
        <w:t>, Egypt. 2005</w:t>
      </w:r>
      <w:r w:rsidR="00867516" w:rsidRPr="00173358">
        <w:t xml:space="preserve"> </w:t>
      </w:r>
      <w:r w:rsidR="00921BF4" w:rsidRPr="00173358">
        <w:t>and 2006, 2007, 2008, 2009.</w:t>
      </w:r>
    </w:p>
    <w:p w14:paraId="337D6977" w14:textId="77777777" w:rsidR="00721FA7" w:rsidRPr="00173358" w:rsidRDefault="00721FA7" w:rsidP="00F021AB">
      <w:pPr>
        <w:numPr>
          <w:ilvl w:val="0"/>
          <w:numId w:val="20"/>
        </w:numPr>
        <w:ind w:left="540"/>
        <w:jc w:val="both"/>
      </w:pPr>
      <w:r w:rsidRPr="00173358">
        <w:t>Egyptian Society of Histology and Cell Biology, Cairo</w:t>
      </w:r>
      <w:r w:rsidR="00F74166" w:rsidRPr="00173358">
        <w:t xml:space="preserve">, 2006-2007 </w:t>
      </w:r>
      <w:r w:rsidR="00867516" w:rsidRPr="00173358">
        <w:t>and</w:t>
      </w:r>
      <w:r w:rsidR="00F74166" w:rsidRPr="00173358">
        <w:t xml:space="preserve"> in Zagazig, </w:t>
      </w:r>
      <w:r w:rsidR="00B4096B" w:rsidRPr="00173358">
        <w:t xml:space="preserve">Egypt, </w:t>
      </w:r>
      <w:r w:rsidR="00F74166" w:rsidRPr="00173358">
        <w:t>2008.</w:t>
      </w:r>
    </w:p>
    <w:p w14:paraId="6D43C322" w14:textId="77777777" w:rsidR="00A23A2B" w:rsidRDefault="009C0B04" w:rsidP="00F021AB">
      <w:pPr>
        <w:numPr>
          <w:ilvl w:val="0"/>
          <w:numId w:val="20"/>
        </w:numPr>
        <w:ind w:left="540"/>
        <w:jc w:val="both"/>
      </w:pPr>
      <w:r>
        <w:t>IUPS</w:t>
      </w:r>
      <w:r w:rsidR="00A23A2B" w:rsidRPr="00173358">
        <w:t xml:space="preserve"> teaching conference, Manama, Bahrain, 2012.</w:t>
      </w:r>
    </w:p>
    <w:p w14:paraId="5BA1E570" w14:textId="4D05351A" w:rsidR="000F16D2" w:rsidRPr="00173358" w:rsidRDefault="004F5D8D" w:rsidP="00F021AB">
      <w:pPr>
        <w:numPr>
          <w:ilvl w:val="0"/>
          <w:numId w:val="20"/>
        </w:numPr>
        <w:ind w:left="540"/>
        <w:jc w:val="both"/>
      </w:pPr>
      <w:r>
        <w:t xml:space="preserve">Ninth </w:t>
      </w:r>
      <w:r w:rsidR="000F16D2">
        <w:t>GCC Medical Education Conference “Needs, Challenges, Opportunities”. November 2013.</w:t>
      </w:r>
    </w:p>
    <w:p w14:paraId="6CEBDDB7" w14:textId="77777777" w:rsidR="00DB5727" w:rsidRPr="00173358" w:rsidRDefault="00AB0E7B" w:rsidP="00F021AB">
      <w:pPr>
        <w:numPr>
          <w:ilvl w:val="0"/>
          <w:numId w:val="20"/>
        </w:numPr>
        <w:ind w:left="540"/>
        <w:jc w:val="both"/>
      </w:pPr>
      <w:r w:rsidRPr="00173358">
        <w:t>Experimental Biology</w:t>
      </w:r>
      <w:r w:rsidR="00DB5727" w:rsidRPr="00173358">
        <w:t>,</w:t>
      </w:r>
      <w:r w:rsidR="00D22C48" w:rsidRPr="00D22C48">
        <w:t xml:space="preserve"> </w:t>
      </w:r>
      <w:r w:rsidR="00D22C48">
        <w:t>Poster Presentation,</w:t>
      </w:r>
      <w:r w:rsidR="00DB5727" w:rsidRPr="00173358">
        <w:t xml:space="preserve"> San Diego, C</w:t>
      </w:r>
      <w:r w:rsidR="00D22C48">
        <w:t>alifornia</w:t>
      </w:r>
      <w:r w:rsidR="00DB5727" w:rsidRPr="00173358">
        <w:t>, USA, 2014.</w:t>
      </w:r>
    </w:p>
    <w:p w14:paraId="2FA5A221" w14:textId="77777777" w:rsidR="00DB5727" w:rsidRDefault="00513359" w:rsidP="00F021AB">
      <w:pPr>
        <w:numPr>
          <w:ilvl w:val="0"/>
          <w:numId w:val="20"/>
        </w:numPr>
        <w:ind w:left="540"/>
        <w:jc w:val="both"/>
      </w:pPr>
      <w:r w:rsidRPr="00173358">
        <w:t>Experimental</w:t>
      </w:r>
      <w:r w:rsidR="00DB5727" w:rsidRPr="00173358">
        <w:t xml:space="preserve"> Biology, </w:t>
      </w:r>
      <w:r w:rsidR="00D22C48">
        <w:t>Poster Presentation,</w:t>
      </w:r>
      <w:r w:rsidR="00D22C48" w:rsidRPr="00173358">
        <w:t xml:space="preserve"> </w:t>
      </w:r>
      <w:r w:rsidR="00DB5727" w:rsidRPr="00173358">
        <w:t>Boston</w:t>
      </w:r>
      <w:r w:rsidR="00AB0E7B" w:rsidRPr="00173358">
        <w:t xml:space="preserve">, </w:t>
      </w:r>
      <w:r w:rsidR="00D22C48" w:rsidRPr="00173358">
        <w:t>M</w:t>
      </w:r>
      <w:r w:rsidR="00D22C48">
        <w:t>assachusetts,</w:t>
      </w:r>
      <w:r w:rsidR="00DB5727" w:rsidRPr="00173358">
        <w:t xml:space="preserve"> USA, 2015.</w:t>
      </w:r>
    </w:p>
    <w:p w14:paraId="00498E27" w14:textId="77777777" w:rsidR="000F16D2" w:rsidRPr="00173358" w:rsidRDefault="000F16D2" w:rsidP="00F021AB">
      <w:pPr>
        <w:numPr>
          <w:ilvl w:val="0"/>
          <w:numId w:val="20"/>
        </w:numPr>
        <w:ind w:left="540"/>
        <w:jc w:val="both"/>
      </w:pPr>
      <w:r>
        <w:t>Research Day,</w:t>
      </w:r>
      <w:r w:rsidR="00D22C48" w:rsidRPr="00D22C48">
        <w:t xml:space="preserve"> </w:t>
      </w:r>
      <w:r w:rsidR="00D22C48">
        <w:t>Oral Presentation,</w:t>
      </w:r>
      <w:r>
        <w:t xml:space="preserve"> Arabian Gulf University, Manama, Bahrain. May 2015.</w:t>
      </w:r>
    </w:p>
    <w:p w14:paraId="20DF308F" w14:textId="77777777" w:rsidR="00B81F03" w:rsidRDefault="00B81F03" w:rsidP="00F021AB">
      <w:pPr>
        <w:numPr>
          <w:ilvl w:val="0"/>
          <w:numId w:val="20"/>
        </w:numPr>
        <w:ind w:left="540"/>
        <w:jc w:val="both"/>
      </w:pPr>
      <w:r w:rsidRPr="00173358">
        <w:t xml:space="preserve">Society for Neuroscience, </w:t>
      </w:r>
      <w:r w:rsidR="00D22C48">
        <w:t>Poster Presentation, Chicago, Illinois</w:t>
      </w:r>
      <w:r w:rsidRPr="00173358">
        <w:t>, USA, 2015.</w:t>
      </w:r>
    </w:p>
    <w:p w14:paraId="2D568EE1" w14:textId="77777777" w:rsidR="000F16D2" w:rsidRPr="00173358" w:rsidRDefault="000F16D2" w:rsidP="00F021AB">
      <w:pPr>
        <w:numPr>
          <w:ilvl w:val="0"/>
          <w:numId w:val="20"/>
        </w:numPr>
        <w:ind w:left="540"/>
        <w:jc w:val="both"/>
      </w:pPr>
      <w:r>
        <w:t xml:space="preserve">Research Day, </w:t>
      </w:r>
      <w:r w:rsidR="00D22C48">
        <w:t xml:space="preserve">Oral Presentation, </w:t>
      </w:r>
      <w:r>
        <w:t>Arabian Gulf University, Manama, Bahrain. May 2016.</w:t>
      </w:r>
    </w:p>
    <w:p w14:paraId="6CB4270D" w14:textId="77777777" w:rsidR="00513359" w:rsidRDefault="00513359" w:rsidP="00F021AB">
      <w:pPr>
        <w:numPr>
          <w:ilvl w:val="0"/>
          <w:numId w:val="20"/>
        </w:numPr>
        <w:ind w:left="540"/>
        <w:jc w:val="both"/>
      </w:pPr>
      <w:r w:rsidRPr="00173358">
        <w:t>Experimental Biology,</w:t>
      </w:r>
      <w:r w:rsidR="00D22C48" w:rsidRPr="00D22C48">
        <w:t xml:space="preserve"> </w:t>
      </w:r>
      <w:r w:rsidR="00D22C48">
        <w:t>Poster Presentation,</w:t>
      </w:r>
      <w:r w:rsidRPr="00173358">
        <w:t xml:space="preserve"> Chicago</w:t>
      </w:r>
      <w:r w:rsidR="00D22C48">
        <w:t>,</w:t>
      </w:r>
      <w:r w:rsidR="00D22C48" w:rsidRPr="00D22C48">
        <w:t xml:space="preserve"> </w:t>
      </w:r>
      <w:r w:rsidR="00D22C48">
        <w:t>Illinois</w:t>
      </w:r>
      <w:r w:rsidR="00D22C48" w:rsidRPr="00173358">
        <w:t>,</w:t>
      </w:r>
      <w:r w:rsidR="00D22C48">
        <w:t xml:space="preserve"> </w:t>
      </w:r>
      <w:r w:rsidRPr="00173358">
        <w:t>USA, 2017.</w:t>
      </w:r>
    </w:p>
    <w:p w14:paraId="564B0B57" w14:textId="77777777" w:rsidR="000F16D2" w:rsidRDefault="000F16D2" w:rsidP="00F021AB">
      <w:pPr>
        <w:numPr>
          <w:ilvl w:val="0"/>
          <w:numId w:val="20"/>
        </w:numPr>
        <w:ind w:left="540"/>
        <w:jc w:val="both"/>
      </w:pPr>
      <w:r>
        <w:t xml:space="preserve">Research Day, </w:t>
      </w:r>
      <w:r w:rsidR="00D22C48">
        <w:t xml:space="preserve">Oral Presentation, </w:t>
      </w:r>
      <w:r>
        <w:t>Arabian Gulf Univer</w:t>
      </w:r>
      <w:r w:rsidR="00D22C48">
        <w:t>sity, Manama, Bahrain. May 2017.</w:t>
      </w:r>
    </w:p>
    <w:p w14:paraId="17FEFEEC" w14:textId="77777777" w:rsidR="000F16D2" w:rsidRPr="00173358" w:rsidRDefault="000F16D2" w:rsidP="00F021AB">
      <w:pPr>
        <w:numPr>
          <w:ilvl w:val="0"/>
          <w:numId w:val="20"/>
        </w:numPr>
        <w:ind w:left="540"/>
        <w:jc w:val="both"/>
      </w:pPr>
      <w:r>
        <w:t>Conference on Computational Biology &amp; Medicine.</w:t>
      </w:r>
      <w:r w:rsidRPr="000F16D2">
        <w:t xml:space="preserve"> </w:t>
      </w:r>
      <w:r>
        <w:t>Arabian Gulf University, Manama, Bahrain November 2017.</w:t>
      </w:r>
    </w:p>
    <w:p w14:paraId="2C864FF2" w14:textId="77777777" w:rsidR="00AB6858" w:rsidRDefault="00AB6858" w:rsidP="00F021AB">
      <w:pPr>
        <w:numPr>
          <w:ilvl w:val="0"/>
          <w:numId w:val="20"/>
        </w:numPr>
        <w:ind w:left="540"/>
        <w:jc w:val="both"/>
      </w:pPr>
      <w:r w:rsidRPr="00173358">
        <w:t xml:space="preserve">Experimental Biology, </w:t>
      </w:r>
      <w:r w:rsidR="00D22C48">
        <w:t xml:space="preserve">Poster Presentation, </w:t>
      </w:r>
      <w:r w:rsidR="00B4096B" w:rsidRPr="00173358">
        <w:t>San Diego, C</w:t>
      </w:r>
      <w:r w:rsidR="00D22C48">
        <w:t>alifornia</w:t>
      </w:r>
      <w:r w:rsidRPr="00173358">
        <w:t>, USA, 2018.</w:t>
      </w:r>
    </w:p>
    <w:p w14:paraId="37B5B0D6" w14:textId="77777777" w:rsidR="0049214F" w:rsidRDefault="0049214F" w:rsidP="00F021AB">
      <w:pPr>
        <w:numPr>
          <w:ilvl w:val="0"/>
          <w:numId w:val="20"/>
        </w:numPr>
        <w:ind w:left="540"/>
        <w:jc w:val="both"/>
      </w:pPr>
      <w:r>
        <w:t>Conference on Stem Cells Regulations. Royal College of Surgeons Ireland in Bahrain. May 2018.</w:t>
      </w:r>
    </w:p>
    <w:p w14:paraId="504DC4E1" w14:textId="17F84CE3" w:rsidR="0049214F" w:rsidRDefault="0049214F" w:rsidP="00F021AB">
      <w:pPr>
        <w:numPr>
          <w:ilvl w:val="0"/>
          <w:numId w:val="20"/>
        </w:numPr>
        <w:ind w:left="540"/>
        <w:jc w:val="both"/>
      </w:pPr>
      <w:r w:rsidRPr="0049214F">
        <w:t xml:space="preserve">Conference on </w:t>
      </w:r>
      <w:r w:rsidR="00F90AC2">
        <w:t>“</w:t>
      </w:r>
      <w:r w:rsidRPr="0049214F">
        <w:t>Increasing Research Quality with Scopus &amp; Science Direct</w:t>
      </w:r>
      <w:r w:rsidR="00F90AC2">
        <w:t>”</w:t>
      </w:r>
      <w:r w:rsidRPr="0049214F">
        <w:t>. Arabian Gulf University, Manama, Bahrain. February 2019.</w:t>
      </w:r>
    </w:p>
    <w:p w14:paraId="5286BBFC" w14:textId="699D5239" w:rsidR="00AB6858" w:rsidRDefault="00DF2128" w:rsidP="006B258D">
      <w:pPr>
        <w:numPr>
          <w:ilvl w:val="0"/>
          <w:numId w:val="20"/>
        </w:numPr>
        <w:jc w:val="both"/>
      </w:pPr>
      <w:r>
        <w:t xml:space="preserve"> </w:t>
      </w:r>
      <w:r w:rsidR="00AB6858" w:rsidRPr="00173358">
        <w:t xml:space="preserve">Experimental Biology, </w:t>
      </w:r>
      <w:r w:rsidR="00D22C48">
        <w:t xml:space="preserve">Poster Presentation, </w:t>
      </w:r>
      <w:r w:rsidR="00B4096B" w:rsidRPr="00173358">
        <w:t>Orlando, Fl</w:t>
      </w:r>
      <w:r w:rsidR="00D22C48">
        <w:t>orida</w:t>
      </w:r>
      <w:r w:rsidR="00B4096B" w:rsidRPr="00173358">
        <w:t>, USA, 2019.</w:t>
      </w:r>
    </w:p>
    <w:p w14:paraId="15E6A0FE" w14:textId="0E86D497" w:rsidR="0049214F" w:rsidRDefault="0049214F" w:rsidP="00F021AB">
      <w:pPr>
        <w:numPr>
          <w:ilvl w:val="0"/>
          <w:numId w:val="20"/>
        </w:numPr>
        <w:jc w:val="both"/>
      </w:pPr>
      <w:r>
        <w:t>Webinar</w:t>
      </w:r>
      <w:r w:rsidRPr="0049214F">
        <w:t xml:space="preserve"> on </w:t>
      </w:r>
      <w:r w:rsidR="004F5D8D">
        <w:t>“</w:t>
      </w:r>
      <w:r>
        <w:t xml:space="preserve">Enhance your </w:t>
      </w:r>
      <w:r w:rsidRPr="0049214F">
        <w:t xml:space="preserve">Research with </w:t>
      </w:r>
      <w:r>
        <w:t>Elsevier: Making the Most out of Author Profiles on Scopus</w:t>
      </w:r>
      <w:r w:rsidR="004F5D8D">
        <w:t>”</w:t>
      </w:r>
      <w:r>
        <w:t>. National Research Center Cairo Egypt. January 2021.</w:t>
      </w:r>
    </w:p>
    <w:p w14:paraId="4BBB0012" w14:textId="799EFF2E" w:rsidR="0049214F" w:rsidRDefault="00A124EC" w:rsidP="00F021AB">
      <w:pPr>
        <w:numPr>
          <w:ilvl w:val="0"/>
          <w:numId w:val="20"/>
        </w:numPr>
        <w:jc w:val="both"/>
      </w:pPr>
      <w:r>
        <w:t>Webinar</w:t>
      </w:r>
      <w:r w:rsidRPr="0049214F">
        <w:t xml:space="preserve"> on</w:t>
      </w:r>
      <w:r>
        <w:t xml:space="preserve"> </w:t>
      </w:r>
      <w:r w:rsidR="004F5D8D">
        <w:t>“</w:t>
      </w:r>
      <w:r>
        <w:t>Post-Pandemic Medical Education Using Learning Styles for Students Learning</w:t>
      </w:r>
      <w:r w:rsidR="004F5D8D">
        <w:t>”</w:t>
      </w:r>
      <w:r>
        <w:t>. King Saud University, Riyadh, KSA. February 2021.</w:t>
      </w:r>
    </w:p>
    <w:p w14:paraId="5FFE9D89" w14:textId="77777777" w:rsidR="00A124EC" w:rsidRDefault="00A124EC" w:rsidP="00F021AB">
      <w:pPr>
        <w:numPr>
          <w:ilvl w:val="0"/>
          <w:numId w:val="20"/>
        </w:numPr>
        <w:ind w:left="540"/>
        <w:jc w:val="both"/>
      </w:pPr>
      <w:r>
        <w:t xml:space="preserve">Research Day, </w:t>
      </w:r>
      <w:r w:rsidR="00D22C48">
        <w:t xml:space="preserve">Oral Presentation </w:t>
      </w:r>
      <w:r>
        <w:t>Arabian Gulf University, Manama, Bahrain. April 2021.</w:t>
      </w:r>
    </w:p>
    <w:p w14:paraId="45EE794B" w14:textId="1C256DFA" w:rsidR="00A124EC" w:rsidRDefault="004F5D8D" w:rsidP="00F021AB">
      <w:pPr>
        <w:numPr>
          <w:ilvl w:val="0"/>
          <w:numId w:val="20"/>
        </w:numPr>
        <w:jc w:val="both"/>
      </w:pPr>
      <w:r>
        <w:t>Second</w:t>
      </w:r>
      <w:r w:rsidR="00A124EC">
        <w:t xml:space="preserve"> Arabian Gulf University Internal Medicine Conference</w:t>
      </w:r>
      <w:r w:rsidR="00A124EC" w:rsidRPr="00A124EC">
        <w:t xml:space="preserve"> </w:t>
      </w:r>
      <w:r w:rsidR="00A124EC">
        <w:t>Manama, Bahrain March 2022.</w:t>
      </w:r>
    </w:p>
    <w:p w14:paraId="68B01AFE" w14:textId="77777777" w:rsidR="00A124EC" w:rsidRDefault="00A124EC" w:rsidP="00F021AB">
      <w:pPr>
        <w:numPr>
          <w:ilvl w:val="0"/>
          <w:numId w:val="20"/>
        </w:numPr>
        <w:ind w:left="540"/>
        <w:jc w:val="both"/>
      </w:pPr>
      <w:r>
        <w:t xml:space="preserve">Research Day, </w:t>
      </w:r>
      <w:r w:rsidR="00D22C48">
        <w:t xml:space="preserve">Oral Presentation, </w:t>
      </w:r>
      <w:r>
        <w:t>Arabian Gulf University, Manama, Bahrain. May 2022.</w:t>
      </w:r>
    </w:p>
    <w:p w14:paraId="47087FEE" w14:textId="63895E15" w:rsidR="00A124EC" w:rsidRDefault="00F021AB" w:rsidP="00F021AB">
      <w:pPr>
        <w:numPr>
          <w:ilvl w:val="0"/>
          <w:numId w:val="20"/>
        </w:numPr>
        <w:jc w:val="both"/>
      </w:pPr>
      <w:r>
        <w:t xml:space="preserve">Webinar on: </w:t>
      </w:r>
      <w:r w:rsidR="004F5D8D">
        <w:t>“</w:t>
      </w:r>
      <w:r w:rsidR="00A124EC">
        <w:t>Behind the Scenes with Editors-in-Chief: A Live Interactive Session on Research Writing Journal Review and Handling Reject</w:t>
      </w:r>
      <w:r>
        <w:t>ion</w:t>
      </w:r>
      <w:r w:rsidR="004F5D8D">
        <w:t>”</w:t>
      </w:r>
      <w:r>
        <w:t xml:space="preserve">. By Enago Academy. </w:t>
      </w:r>
      <w:r w:rsidR="00A124EC">
        <w:t xml:space="preserve">September 2022. </w:t>
      </w:r>
    </w:p>
    <w:p w14:paraId="2C209864" w14:textId="341E7CA6" w:rsidR="00865CDD" w:rsidRDefault="00A124EC" w:rsidP="00F021AB">
      <w:pPr>
        <w:numPr>
          <w:ilvl w:val="0"/>
          <w:numId w:val="20"/>
        </w:numPr>
        <w:jc w:val="both"/>
      </w:pPr>
      <w:r>
        <w:t>Egyptian Society of Electron Microscopy Conference. In collaboration with Theodore Bilharz Research Institute, Tanta University &amp; Assiut University. Nanostructures: The Science of Today &amp; Tomorrow. Virtual. October 2022.</w:t>
      </w:r>
    </w:p>
    <w:p w14:paraId="10A0ABEC" w14:textId="0AF44AA3" w:rsidR="009B24CA" w:rsidRDefault="009B24CA" w:rsidP="00F021AB">
      <w:pPr>
        <w:numPr>
          <w:ilvl w:val="0"/>
          <w:numId w:val="20"/>
        </w:numPr>
        <w:jc w:val="both"/>
      </w:pPr>
      <w:r>
        <w:t>Second International Conference in Obstetrics &amp; Gynecology, Oral presentation, Manama, Bahrain. November, 17-18-2022.</w:t>
      </w:r>
    </w:p>
    <w:p w14:paraId="3C552D35" w14:textId="498D4914" w:rsidR="006F0F2C" w:rsidRDefault="006F0F2C" w:rsidP="006F0F2C">
      <w:pPr>
        <w:numPr>
          <w:ilvl w:val="0"/>
          <w:numId w:val="20"/>
        </w:numPr>
        <w:ind w:left="540"/>
        <w:jc w:val="both"/>
      </w:pPr>
      <w:r>
        <w:t>Research Day, Oral Presentation, Arabian Gulf University, Manama, Bahrain. May 2023.</w:t>
      </w:r>
    </w:p>
    <w:p w14:paraId="3BB24DEA" w14:textId="77777777" w:rsidR="006F0F2C" w:rsidRPr="00173358" w:rsidRDefault="006F0F2C" w:rsidP="006F0F2C">
      <w:pPr>
        <w:ind w:left="720"/>
        <w:jc w:val="both"/>
      </w:pPr>
    </w:p>
    <w:sectPr w:rsidR="006F0F2C" w:rsidRPr="00173358" w:rsidSect="00B500D2">
      <w:footerReference w:type="defaul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FA898" w14:textId="77777777" w:rsidR="00852AC6" w:rsidRDefault="00852AC6" w:rsidP="002F41C6">
      <w:r>
        <w:separator/>
      </w:r>
    </w:p>
  </w:endnote>
  <w:endnote w:type="continuationSeparator" w:id="0">
    <w:p w14:paraId="78D4EF73" w14:textId="77777777" w:rsidR="00852AC6" w:rsidRDefault="00852AC6" w:rsidP="002F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E9B2F" w14:textId="77777777" w:rsidR="00F13F37" w:rsidRPr="002F41C6" w:rsidRDefault="00F13F37">
    <w:pPr>
      <w:pStyle w:val="Footer"/>
      <w:jc w:val="center"/>
      <w:rPr>
        <w:rFonts w:ascii="Arial" w:hAnsi="Arial" w:cs="Arial"/>
        <w:sz w:val="20"/>
        <w:szCs w:val="20"/>
      </w:rPr>
    </w:pPr>
    <w:r w:rsidRPr="002F41C6">
      <w:rPr>
        <w:rFonts w:ascii="Arial" w:hAnsi="Arial" w:cs="Arial"/>
        <w:sz w:val="20"/>
        <w:szCs w:val="20"/>
      </w:rPr>
      <w:t xml:space="preserve">Page </w:t>
    </w:r>
    <w:r w:rsidRPr="002F41C6">
      <w:rPr>
        <w:rFonts w:ascii="Arial" w:hAnsi="Arial" w:cs="Arial"/>
        <w:b/>
        <w:bCs/>
        <w:sz w:val="20"/>
        <w:szCs w:val="20"/>
      </w:rPr>
      <w:fldChar w:fldCharType="begin"/>
    </w:r>
    <w:r w:rsidRPr="002F41C6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2F41C6">
      <w:rPr>
        <w:rFonts w:ascii="Arial" w:hAnsi="Arial" w:cs="Arial"/>
        <w:b/>
        <w:bCs/>
        <w:sz w:val="20"/>
        <w:szCs w:val="20"/>
      </w:rPr>
      <w:fldChar w:fldCharType="separate"/>
    </w:r>
    <w:r w:rsidR="00280134">
      <w:rPr>
        <w:rFonts w:ascii="Arial" w:hAnsi="Arial" w:cs="Arial"/>
        <w:b/>
        <w:bCs/>
        <w:noProof/>
        <w:sz w:val="20"/>
        <w:szCs w:val="20"/>
      </w:rPr>
      <w:t>1</w:t>
    </w:r>
    <w:r w:rsidRPr="002F41C6">
      <w:rPr>
        <w:rFonts w:ascii="Arial" w:hAnsi="Arial" w:cs="Arial"/>
        <w:b/>
        <w:bCs/>
        <w:sz w:val="20"/>
        <w:szCs w:val="20"/>
      </w:rPr>
      <w:fldChar w:fldCharType="end"/>
    </w:r>
    <w:r w:rsidRPr="002F41C6">
      <w:rPr>
        <w:rFonts w:ascii="Arial" w:hAnsi="Arial" w:cs="Arial"/>
        <w:sz w:val="20"/>
        <w:szCs w:val="20"/>
      </w:rPr>
      <w:t xml:space="preserve"> of </w:t>
    </w:r>
    <w:r w:rsidRPr="002F41C6">
      <w:rPr>
        <w:rFonts w:ascii="Arial" w:hAnsi="Arial" w:cs="Arial"/>
        <w:b/>
        <w:bCs/>
        <w:sz w:val="20"/>
        <w:szCs w:val="20"/>
      </w:rPr>
      <w:fldChar w:fldCharType="begin"/>
    </w:r>
    <w:r w:rsidRPr="002F41C6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2F41C6">
      <w:rPr>
        <w:rFonts w:ascii="Arial" w:hAnsi="Arial" w:cs="Arial"/>
        <w:b/>
        <w:bCs/>
        <w:sz w:val="20"/>
        <w:szCs w:val="20"/>
      </w:rPr>
      <w:fldChar w:fldCharType="separate"/>
    </w:r>
    <w:r w:rsidR="00280134">
      <w:rPr>
        <w:rFonts w:ascii="Arial" w:hAnsi="Arial" w:cs="Arial"/>
        <w:b/>
        <w:bCs/>
        <w:noProof/>
        <w:sz w:val="20"/>
        <w:szCs w:val="20"/>
      </w:rPr>
      <w:t>2</w:t>
    </w:r>
    <w:r w:rsidRPr="002F41C6">
      <w:rPr>
        <w:rFonts w:ascii="Arial" w:hAnsi="Arial" w:cs="Arial"/>
        <w:b/>
        <w:bCs/>
        <w:sz w:val="20"/>
        <w:szCs w:val="20"/>
      </w:rPr>
      <w:fldChar w:fldCharType="end"/>
    </w:r>
  </w:p>
  <w:p w14:paraId="79640169" w14:textId="77777777" w:rsidR="00F13F37" w:rsidRDefault="00F13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1CC96" w14:textId="77777777" w:rsidR="00852AC6" w:rsidRDefault="00852AC6" w:rsidP="002F41C6">
      <w:r>
        <w:separator/>
      </w:r>
    </w:p>
  </w:footnote>
  <w:footnote w:type="continuationSeparator" w:id="0">
    <w:p w14:paraId="49FA99A7" w14:textId="77777777" w:rsidR="00852AC6" w:rsidRDefault="00852AC6" w:rsidP="002F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2E0"/>
    <w:multiLevelType w:val="hybridMultilevel"/>
    <w:tmpl w:val="26EA4D78"/>
    <w:lvl w:ilvl="0" w:tplc="255A47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32A65"/>
    <w:multiLevelType w:val="multilevel"/>
    <w:tmpl w:val="4B3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840"/>
    <w:multiLevelType w:val="hybridMultilevel"/>
    <w:tmpl w:val="E97E42C4"/>
    <w:lvl w:ilvl="0" w:tplc="4F16583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E0F9F"/>
    <w:multiLevelType w:val="hybridMultilevel"/>
    <w:tmpl w:val="176C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1253"/>
    <w:multiLevelType w:val="hybridMultilevel"/>
    <w:tmpl w:val="4DC6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592D"/>
    <w:multiLevelType w:val="hybridMultilevel"/>
    <w:tmpl w:val="A5760DEE"/>
    <w:lvl w:ilvl="0" w:tplc="F4A643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7B24"/>
    <w:multiLevelType w:val="hybridMultilevel"/>
    <w:tmpl w:val="663A2D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2390"/>
    <w:multiLevelType w:val="hybridMultilevel"/>
    <w:tmpl w:val="6A0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46D5C"/>
    <w:multiLevelType w:val="hybridMultilevel"/>
    <w:tmpl w:val="BDEA4928"/>
    <w:lvl w:ilvl="0" w:tplc="51A0FCB8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07856"/>
    <w:multiLevelType w:val="hybridMultilevel"/>
    <w:tmpl w:val="7F7E9C20"/>
    <w:lvl w:ilvl="0" w:tplc="4F165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54A8"/>
    <w:multiLevelType w:val="hybridMultilevel"/>
    <w:tmpl w:val="8C3C53C6"/>
    <w:lvl w:ilvl="0" w:tplc="C3182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5C43"/>
    <w:multiLevelType w:val="hybridMultilevel"/>
    <w:tmpl w:val="9AC87618"/>
    <w:lvl w:ilvl="0" w:tplc="4F165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7C84"/>
    <w:multiLevelType w:val="hybridMultilevel"/>
    <w:tmpl w:val="0B980E18"/>
    <w:lvl w:ilvl="0" w:tplc="2B48E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2CAC"/>
    <w:multiLevelType w:val="hybridMultilevel"/>
    <w:tmpl w:val="1304C842"/>
    <w:lvl w:ilvl="0" w:tplc="CCF8FD1E">
      <w:start w:val="1"/>
      <w:numFmt w:val="decimal"/>
      <w:lvlText w:val="%1."/>
      <w:lvlJc w:val="left"/>
      <w:pPr>
        <w:ind w:left="43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4" w15:restartNumberingAfterBreak="0">
    <w:nsid w:val="4E6A08CB"/>
    <w:multiLevelType w:val="hybridMultilevel"/>
    <w:tmpl w:val="D2FA54E2"/>
    <w:lvl w:ilvl="0" w:tplc="B11ABAD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3F4C"/>
    <w:multiLevelType w:val="hybridMultilevel"/>
    <w:tmpl w:val="EBDAB56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50AE73EB"/>
    <w:multiLevelType w:val="hybridMultilevel"/>
    <w:tmpl w:val="15525DC4"/>
    <w:lvl w:ilvl="0" w:tplc="D018B11C">
      <w:start w:val="1"/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7" w15:restartNumberingAfterBreak="0">
    <w:nsid w:val="53941271"/>
    <w:multiLevelType w:val="hybridMultilevel"/>
    <w:tmpl w:val="4B764832"/>
    <w:lvl w:ilvl="0" w:tplc="4F165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5217B"/>
    <w:multiLevelType w:val="hybridMultilevel"/>
    <w:tmpl w:val="223015EA"/>
    <w:lvl w:ilvl="0" w:tplc="4F165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3CAB"/>
    <w:multiLevelType w:val="hybridMultilevel"/>
    <w:tmpl w:val="A56821C6"/>
    <w:lvl w:ilvl="0" w:tplc="6458F09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8C66CE"/>
    <w:multiLevelType w:val="hybridMultilevel"/>
    <w:tmpl w:val="AC421024"/>
    <w:lvl w:ilvl="0" w:tplc="3162F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3C0"/>
    <w:multiLevelType w:val="hybridMultilevel"/>
    <w:tmpl w:val="8EC8FF20"/>
    <w:lvl w:ilvl="0" w:tplc="59EC3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E2AE5"/>
    <w:multiLevelType w:val="hybridMultilevel"/>
    <w:tmpl w:val="80DE2512"/>
    <w:lvl w:ilvl="0" w:tplc="A26A4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E193D"/>
    <w:multiLevelType w:val="hybridMultilevel"/>
    <w:tmpl w:val="0F5A4E3C"/>
    <w:lvl w:ilvl="0" w:tplc="8D068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34DC8"/>
    <w:multiLevelType w:val="multilevel"/>
    <w:tmpl w:val="683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B766E"/>
    <w:multiLevelType w:val="hybridMultilevel"/>
    <w:tmpl w:val="A0B01ED8"/>
    <w:lvl w:ilvl="0" w:tplc="C7FE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1"/>
  </w:num>
  <w:num w:numId="5">
    <w:abstractNumId w:val="2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6"/>
  </w:num>
  <w:num w:numId="9">
    <w:abstractNumId w:val="5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25"/>
  </w:num>
  <w:num w:numId="15">
    <w:abstractNumId w:val="18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0"/>
  </w:num>
  <w:num w:numId="24">
    <w:abstractNumId w:val="4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7"/>
    <w:rsid w:val="00002AFC"/>
    <w:rsid w:val="00004C7E"/>
    <w:rsid w:val="0000717C"/>
    <w:rsid w:val="00012833"/>
    <w:rsid w:val="0002478B"/>
    <w:rsid w:val="0004290F"/>
    <w:rsid w:val="00051E71"/>
    <w:rsid w:val="0008259F"/>
    <w:rsid w:val="000A0096"/>
    <w:rsid w:val="000A5AF9"/>
    <w:rsid w:val="000C2FED"/>
    <w:rsid w:val="000D7326"/>
    <w:rsid w:val="000F0CE4"/>
    <w:rsid w:val="000F16D2"/>
    <w:rsid w:val="0010065B"/>
    <w:rsid w:val="00104591"/>
    <w:rsid w:val="00107E31"/>
    <w:rsid w:val="00111491"/>
    <w:rsid w:val="00126000"/>
    <w:rsid w:val="00126CAA"/>
    <w:rsid w:val="001329FF"/>
    <w:rsid w:val="0013590B"/>
    <w:rsid w:val="00136935"/>
    <w:rsid w:val="00150C73"/>
    <w:rsid w:val="00156A10"/>
    <w:rsid w:val="00173358"/>
    <w:rsid w:val="00186085"/>
    <w:rsid w:val="00186E90"/>
    <w:rsid w:val="001E3610"/>
    <w:rsid w:val="001F4FC6"/>
    <w:rsid w:val="00200812"/>
    <w:rsid w:val="002039B4"/>
    <w:rsid w:val="00203A2F"/>
    <w:rsid w:val="002074A2"/>
    <w:rsid w:val="002157FF"/>
    <w:rsid w:val="00220AD3"/>
    <w:rsid w:val="00224408"/>
    <w:rsid w:val="00265BBE"/>
    <w:rsid w:val="00265C38"/>
    <w:rsid w:val="002707C8"/>
    <w:rsid w:val="00274E7A"/>
    <w:rsid w:val="00280134"/>
    <w:rsid w:val="002815F9"/>
    <w:rsid w:val="00282361"/>
    <w:rsid w:val="002922B7"/>
    <w:rsid w:val="00294EE4"/>
    <w:rsid w:val="00296711"/>
    <w:rsid w:val="002A20E2"/>
    <w:rsid w:val="002A6389"/>
    <w:rsid w:val="002B2122"/>
    <w:rsid w:val="002C5A6A"/>
    <w:rsid w:val="002F41C6"/>
    <w:rsid w:val="00310697"/>
    <w:rsid w:val="0031417E"/>
    <w:rsid w:val="0031485E"/>
    <w:rsid w:val="00336E9F"/>
    <w:rsid w:val="00344488"/>
    <w:rsid w:val="0036137E"/>
    <w:rsid w:val="00363DE8"/>
    <w:rsid w:val="00375048"/>
    <w:rsid w:val="0038363D"/>
    <w:rsid w:val="0038740F"/>
    <w:rsid w:val="003B2A06"/>
    <w:rsid w:val="003D5440"/>
    <w:rsid w:val="003E0DBE"/>
    <w:rsid w:val="003E3BB5"/>
    <w:rsid w:val="003E3DB6"/>
    <w:rsid w:val="004222BC"/>
    <w:rsid w:val="00431667"/>
    <w:rsid w:val="00434FA0"/>
    <w:rsid w:val="004420BA"/>
    <w:rsid w:val="0044603C"/>
    <w:rsid w:val="00477728"/>
    <w:rsid w:val="0049214F"/>
    <w:rsid w:val="00493F68"/>
    <w:rsid w:val="004A1DA7"/>
    <w:rsid w:val="004A240F"/>
    <w:rsid w:val="004C6FA0"/>
    <w:rsid w:val="004D0C02"/>
    <w:rsid w:val="004D0E15"/>
    <w:rsid w:val="004E314C"/>
    <w:rsid w:val="004E3BFB"/>
    <w:rsid w:val="004E60CA"/>
    <w:rsid w:val="004F599D"/>
    <w:rsid w:val="004F5D8D"/>
    <w:rsid w:val="00513359"/>
    <w:rsid w:val="00537C55"/>
    <w:rsid w:val="00546E3C"/>
    <w:rsid w:val="0055191C"/>
    <w:rsid w:val="00552354"/>
    <w:rsid w:val="00571D21"/>
    <w:rsid w:val="005853D2"/>
    <w:rsid w:val="00592A74"/>
    <w:rsid w:val="005950C1"/>
    <w:rsid w:val="005B1FF3"/>
    <w:rsid w:val="005C2173"/>
    <w:rsid w:val="005C4DCE"/>
    <w:rsid w:val="005C564F"/>
    <w:rsid w:val="005D7E9B"/>
    <w:rsid w:val="005E0AF5"/>
    <w:rsid w:val="005E0B81"/>
    <w:rsid w:val="005E0C34"/>
    <w:rsid w:val="005E1688"/>
    <w:rsid w:val="005E1D6F"/>
    <w:rsid w:val="005E2180"/>
    <w:rsid w:val="005E2BA3"/>
    <w:rsid w:val="005F02A4"/>
    <w:rsid w:val="006019E2"/>
    <w:rsid w:val="006148B9"/>
    <w:rsid w:val="006152CC"/>
    <w:rsid w:val="00622EB4"/>
    <w:rsid w:val="00626928"/>
    <w:rsid w:val="0063115C"/>
    <w:rsid w:val="006340E4"/>
    <w:rsid w:val="00637D02"/>
    <w:rsid w:val="006940B9"/>
    <w:rsid w:val="006A4198"/>
    <w:rsid w:val="006C1B69"/>
    <w:rsid w:val="006E0C92"/>
    <w:rsid w:val="006F0F2C"/>
    <w:rsid w:val="006F4A56"/>
    <w:rsid w:val="00702661"/>
    <w:rsid w:val="007046F6"/>
    <w:rsid w:val="00710CBA"/>
    <w:rsid w:val="00721FA7"/>
    <w:rsid w:val="00773191"/>
    <w:rsid w:val="007849A1"/>
    <w:rsid w:val="00791EFA"/>
    <w:rsid w:val="00795A81"/>
    <w:rsid w:val="007B6A03"/>
    <w:rsid w:val="007C644E"/>
    <w:rsid w:val="00806973"/>
    <w:rsid w:val="00814AD0"/>
    <w:rsid w:val="008217BE"/>
    <w:rsid w:val="00852AC6"/>
    <w:rsid w:val="00860B4E"/>
    <w:rsid w:val="00865CDD"/>
    <w:rsid w:val="00867516"/>
    <w:rsid w:val="008675B2"/>
    <w:rsid w:val="00870A28"/>
    <w:rsid w:val="00885C9C"/>
    <w:rsid w:val="008876C7"/>
    <w:rsid w:val="00890812"/>
    <w:rsid w:val="008A0808"/>
    <w:rsid w:val="008B53E5"/>
    <w:rsid w:val="008C6A0D"/>
    <w:rsid w:val="008D0D14"/>
    <w:rsid w:val="008D71C6"/>
    <w:rsid w:val="008F06C0"/>
    <w:rsid w:val="00917276"/>
    <w:rsid w:val="00921BF4"/>
    <w:rsid w:val="00934F2F"/>
    <w:rsid w:val="009409E5"/>
    <w:rsid w:val="009467EB"/>
    <w:rsid w:val="00960E12"/>
    <w:rsid w:val="00981360"/>
    <w:rsid w:val="00992215"/>
    <w:rsid w:val="009A4BD3"/>
    <w:rsid w:val="009A5128"/>
    <w:rsid w:val="009B24CA"/>
    <w:rsid w:val="009B751A"/>
    <w:rsid w:val="009C0B04"/>
    <w:rsid w:val="009C2496"/>
    <w:rsid w:val="009C706F"/>
    <w:rsid w:val="009E4482"/>
    <w:rsid w:val="00A01EB8"/>
    <w:rsid w:val="00A04054"/>
    <w:rsid w:val="00A124EC"/>
    <w:rsid w:val="00A15CC5"/>
    <w:rsid w:val="00A23A2B"/>
    <w:rsid w:val="00A360ED"/>
    <w:rsid w:val="00A709C6"/>
    <w:rsid w:val="00A75861"/>
    <w:rsid w:val="00A857A1"/>
    <w:rsid w:val="00AA6A47"/>
    <w:rsid w:val="00AB0E7B"/>
    <w:rsid w:val="00AB6858"/>
    <w:rsid w:val="00AF13AC"/>
    <w:rsid w:val="00AF40CC"/>
    <w:rsid w:val="00B06631"/>
    <w:rsid w:val="00B07A59"/>
    <w:rsid w:val="00B12B05"/>
    <w:rsid w:val="00B34739"/>
    <w:rsid w:val="00B4096B"/>
    <w:rsid w:val="00B41E81"/>
    <w:rsid w:val="00B44F6F"/>
    <w:rsid w:val="00B500D2"/>
    <w:rsid w:val="00B576EF"/>
    <w:rsid w:val="00B6397D"/>
    <w:rsid w:val="00B65761"/>
    <w:rsid w:val="00B6639E"/>
    <w:rsid w:val="00B724EF"/>
    <w:rsid w:val="00B73F40"/>
    <w:rsid w:val="00B81F03"/>
    <w:rsid w:val="00B83481"/>
    <w:rsid w:val="00B877EA"/>
    <w:rsid w:val="00B955C4"/>
    <w:rsid w:val="00BC200D"/>
    <w:rsid w:val="00BC5222"/>
    <w:rsid w:val="00BC6A53"/>
    <w:rsid w:val="00BD4EF8"/>
    <w:rsid w:val="00C01A0B"/>
    <w:rsid w:val="00C02ED6"/>
    <w:rsid w:val="00C033B7"/>
    <w:rsid w:val="00C21E15"/>
    <w:rsid w:val="00C80B20"/>
    <w:rsid w:val="00C92596"/>
    <w:rsid w:val="00CA55CA"/>
    <w:rsid w:val="00CB6ACF"/>
    <w:rsid w:val="00CD1620"/>
    <w:rsid w:val="00CF71A3"/>
    <w:rsid w:val="00D06C6D"/>
    <w:rsid w:val="00D12D4A"/>
    <w:rsid w:val="00D13C11"/>
    <w:rsid w:val="00D22C48"/>
    <w:rsid w:val="00D267D8"/>
    <w:rsid w:val="00D334F6"/>
    <w:rsid w:val="00D42BDA"/>
    <w:rsid w:val="00D679BB"/>
    <w:rsid w:val="00D93378"/>
    <w:rsid w:val="00D970E5"/>
    <w:rsid w:val="00DA13FF"/>
    <w:rsid w:val="00DA7DF8"/>
    <w:rsid w:val="00DB24CB"/>
    <w:rsid w:val="00DB5727"/>
    <w:rsid w:val="00DB6318"/>
    <w:rsid w:val="00DD11B1"/>
    <w:rsid w:val="00DD512C"/>
    <w:rsid w:val="00DE783E"/>
    <w:rsid w:val="00DF2128"/>
    <w:rsid w:val="00DF37B7"/>
    <w:rsid w:val="00DF39AF"/>
    <w:rsid w:val="00DF4027"/>
    <w:rsid w:val="00E06284"/>
    <w:rsid w:val="00E17891"/>
    <w:rsid w:val="00E24144"/>
    <w:rsid w:val="00E311EB"/>
    <w:rsid w:val="00E33C46"/>
    <w:rsid w:val="00E37D75"/>
    <w:rsid w:val="00E4133F"/>
    <w:rsid w:val="00E4357E"/>
    <w:rsid w:val="00E51D0D"/>
    <w:rsid w:val="00E52333"/>
    <w:rsid w:val="00E64597"/>
    <w:rsid w:val="00E7173D"/>
    <w:rsid w:val="00E80624"/>
    <w:rsid w:val="00EA289B"/>
    <w:rsid w:val="00EA7C64"/>
    <w:rsid w:val="00EB7B30"/>
    <w:rsid w:val="00EC6114"/>
    <w:rsid w:val="00ED757C"/>
    <w:rsid w:val="00EE2360"/>
    <w:rsid w:val="00EE4A75"/>
    <w:rsid w:val="00F021AB"/>
    <w:rsid w:val="00F13F37"/>
    <w:rsid w:val="00F32AE5"/>
    <w:rsid w:val="00F36857"/>
    <w:rsid w:val="00F40877"/>
    <w:rsid w:val="00F725C7"/>
    <w:rsid w:val="00F74166"/>
    <w:rsid w:val="00F75974"/>
    <w:rsid w:val="00F76B1A"/>
    <w:rsid w:val="00F77C69"/>
    <w:rsid w:val="00F90AC2"/>
    <w:rsid w:val="00F925DF"/>
    <w:rsid w:val="00FA1F70"/>
    <w:rsid w:val="00FB40C4"/>
    <w:rsid w:val="00FE0FC3"/>
    <w:rsid w:val="00F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ED008"/>
  <w15:chartTrackingRefBased/>
  <w15:docId w15:val="{1E8C3911-BAF8-42A3-AA5C-5C4B5AE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F6"/>
    <w:rPr>
      <w:sz w:val="24"/>
      <w:szCs w:val="24"/>
    </w:rPr>
  </w:style>
  <w:style w:type="paragraph" w:styleId="Heading1">
    <w:name w:val="heading 1"/>
    <w:basedOn w:val="Normal"/>
    <w:next w:val="Normal"/>
    <w:qFormat/>
    <w:rsid w:val="00DF4027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F4027"/>
    <w:pPr>
      <w:keepNext/>
      <w:ind w:left="36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F4027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402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F4027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link w:val="BodyTextIndentChar"/>
    <w:rsid w:val="00721FA7"/>
    <w:pPr>
      <w:tabs>
        <w:tab w:val="left" w:pos="2340"/>
      </w:tabs>
      <w:ind w:left="2160" w:hanging="2160"/>
    </w:pPr>
    <w:rPr>
      <w:lang w:val="x-none" w:eastAsia="x-none"/>
    </w:rPr>
  </w:style>
  <w:style w:type="character" w:customStyle="1" w:styleId="jrnl">
    <w:name w:val="jrnl"/>
    <w:basedOn w:val="DefaultParagraphFont"/>
    <w:rsid w:val="00B06631"/>
  </w:style>
  <w:style w:type="character" w:styleId="Hyperlink">
    <w:name w:val="Hyperlink"/>
    <w:uiPriority w:val="99"/>
    <w:unhideWhenUsed/>
    <w:rsid w:val="00CB6ACF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CB6AC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02AFC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A709C6"/>
    <w:rPr>
      <w:i/>
      <w:iCs/>
    </w:rPr>
  </w:style>
  <w:style w:type="character" w:customStyle="1" w:styleId="slug-pub-date">
    <w:name w:val="slug-pub-date"/>
    <w:basedOn w:val="DefaultParagraphFont"/>
    <w:rsid w:val="00A709C6"/>
  </w:style>
  <w:style w:type="character" w:customStyle="1" w:styleId="slug-vol">
    <w:name w:val="slug-vol"/>
    <w:basedOn w:val="DefaultParagraphFont"/>
    <w:rsid w:val="00A709C6"/>
  </w:style>
  <w:style w:type="character" w:customStyle="1" w:styleId="apple-converted-space">
    <w:name w:val="apple-converted-space"/>
    <w:basedOn w:val="DefaultParagraphFont"/>
    <w:rsid w:val="00A709C6"/>
  </w:style>
  <w:style w:type="character" w:customStyle="1" w:styleId="slug-issue">
    <w:name w:val="slug-issue"/>
    <w:basedOn w:val="DefaultParagraphFont"/>
    <w:rsid w:val="00A709C6"/>
  </w:style>
  <w:style w:type="character" w:customStyle="1" w:styleId="slug-elocation">
    <w:name w:val="slug-elocation"/>
    <w:basedOn w:val="DefaultParagraphFont"/>
    <w:rsid w:val="00A709C6"/>
  </w:style>
  <w:style w:type="paragraph" w:styleId="ListParagraph">
    <w:name w:val="List Paragraph"/>
    <w:basedOn w:val="Normal"/>
    <w:uiPriority w:val="34"/>
    <w:qFormat/>
    <w:rsid w:val="00265BB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ft">
    <w:name w:val="ft"/>
    <w:basedOn w:val="DefaultParagraphFont"/>
    <w:rsid w:val="00E06284"/>
  </w:style>
  <w:style w:type="character" w:styleId="Emphasis">
    <w:name w:val="Emphasis"/>
    <w:uiPriority w:val="20"/>
    <w:qFormat/>
    <w:rsid w:val="00E06284"/>
    <w:rPr>
      <w:i/>
      <w:iCs/>
    </w:rPr>
  </w:style>
  <w:style w:type="character" w:customStyle="1" w:styleId="cit">
    <w:name w:val="cit"/>
    <w:basedOn w:val="DefaultParagraphFont"/>
    <w:rsid w:val="00051E71"/>
  </w:style>
  <w:style w:type="character" w:customStyle="1" w:styleId="fm-vol-iss-date">
    <w:name w:val="fm-vol-iss-date"/>
    <w:basedOn w:val="DefaultParagraphFont"/>
    <w:rsid w:val="00051E71"/>
  </w:style>
  <w:style w:type="character" w:customStyle="1" w:styleId="doi">
    <w:name w:val="doi"/>
    <w:basedOn w:val="DefaultParagraphFont"/>
    <w:rsid w:val="00051E71"/>
  </w:style>
  <w:style w:type="character" w:customStyle="1" w:styleId="fm-citation-ids-label">
    <w:name w:val="fm-citation-ids-label"/>
    <w:basedOn w:val="DefaultParagraphFont"/>
    <w:rsid w:val="00051E71"/>
  </w:style>
  <w:style w:type="paragraph" w:styleId="Header">
    <w:name w:val="header"/>
    <w:basedOn w:val="Normal"/>
    <w:link w:val="HeaderChar"/>
    <w:rsid w:val="002F4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F4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F41C6"/>
    <w:rPr>
      <w:sz w:val="24"/>
      <w:szCs w:val="24"/>
    </w:rPr>
  </w:style>
  <w:style w:type="paragraph" w:styleId="BalloonText">
    <w:name w:val="Balloon Text"/>
    <w:basedOn w:val="Normal"/>
    <w:link w:val="BalloonTextChar"/>
    <w:rsid w:val="00795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5A8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5E218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69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7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081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113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290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258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2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6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23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3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21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9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0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5460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1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35563">
                                          <w:marLeft w:val="105"/>
                                          <w:marRight w:val="10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3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0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1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2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78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1225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10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73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266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39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61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92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0441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25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2443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10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93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630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09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17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67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6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140475">
                                                                                                  <w:marLeft w:val="105"/>
                                                                                                  <w:marRight w:val="105"/>
                                                                                                  <w:marTop w:val="105"/>
                                                                                                  <w:marBottom w:val="1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51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0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774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8541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8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9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20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4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8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90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913123.2022.2035875" TargetMode="External"/><Relationship Id="rId13" Type="http://schemas.openxmlformats.org/officeDocument/2006/relationships/hyperlink" Target="https://scholar.google.com/citations?view_op=view_citation&amp;hl=en&amp;user=w_p12TAAAAAJ&amp;cstart=20&amp;pagesize=80&amp;citation_for_view=w_p12TAAAAAJ:MXK_kJrjxJI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natomypubs.onlinelibrary.wiley.com/toc/19328494/2023/306/3" TargetMode="External"/><Relationship Id="rId12" Type="http://schemas.openxmlformats.org/officeDocument/2006/relationships/hyperlink" Target="https://doi.org/10.1080/10520290500469769" TargetMode="External"/><Relationship Id="rId17" Type="http://schemas.openxmlformats.org/officeDocument/2006/relationships/hyperlink" Target="https://scholar.google.com/citations?view_op=view_citation&amp;hl=en&amp;user=w_p12TAAAAAJ&amp;citation_for_view=w_p12TAAAAAJ:UeHWp8X0CE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w_p12TAAAAAJ&amp;cstart=20&amp;pagesize=80&amp;citation_for_view=w_p12TAAAAAJ:UebtZRa9Y70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quest.com/indexinglinkhandler/sng/author/Othman,+Manal/$N?accountid=263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seb.onlinelibrary.wiley.com/doi/abs/10.1096/fasebj.31.1_supplement.lb5" TargetMode="External"/><Relationship Id="rId10" Type="http://schemas.openxmlformats.org/officeDocument/2006/relationships/hyperlink" Target="http://dx.doi.org/10.1097/01.EHX.0000440847.85696.1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1608/ejh.2019.16780.1165" TargetMode="External"/><Relationship Id="rId14" Type="http://schemas.openxmlformats.org/officeDocument/2006/relationships/hyperlink" Target="https://faseb.onlinelibrary.wiley.com/doi/abs/10.1096/fasebj.2018.32.1_supplement.509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16479</CharactersWithSpaces>
  <SharedDoc>false</SharedDoc>
  <HLinks>
    <vt:vector size="30" baseType="variant"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https://doi.org/10.1080/10520290500469769</vt:lpwstr>
      </vt:variant>
      <vt:variant>
        <vt:lpwstr/>
      </vt:variant>
      <vt:variant>
        <vt:i4>6553708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http://dx.doi.org/10.1097/00767537-201003000-00009</vt:lpwstr>
      </vt:variant>
      <vt:variant>
        <vt:lpwstr/>
      </vt:variant>
      <vt:variant>
        <vt:i4>1638406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http://dx.doi.org/10.1097/01.EHX.0000440847.85696.1c</vt:lpwstr>
      </vt:variant>
      <vt:variant>
        <vt:lpwstr/>
      </vt:variant>
      <vt:variant>
        <vt:i4>2162731</vt:i4>
      </vt:variant>
      <vt:variant>
        <vt:i4>3</vt:i4>
      </vt:variant>
      <vt:variant>
        <vt:i4>0</vt:i4>
      </vt:variant>
      <vt:variant>
        <vt:i4>5</vt:i4>
      </vt:variant>
      <vt:variant>
        <vt:lpwstr>https://dx.doi.org/10.21608/ejh.2019.16780.1165</vt:lpwstr>
      </vt:variant>
      <vt:variant>
        <vt:lpwstr/>
      </vt:variant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https://doi.org/10.1080/01913123.2022.2035875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Salah Ali</dc:creator>
  <cp:keywords/>
  <cp:lastModifiedBy>Manal Othman</cp:lastModifiedBy>
  <cp:revision>10</cp:revision>
  <cp:lastPrinted>2020-01-19T10:37:00Z</cp:lastPrinted>
  <dcterms:created xsi:type="dcterms:W3CDTF">2023-06-01T20:54:00Z</dcterms:created>
  <dcterms:modified xsi:type="dcterms:W3CDTF">2023-07-04T23:05:00Z</dcterms:modified>
</cp:coreProperties>
</file>